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horzAnchor="margin" w:tblpX="74" w:tblpY="615"/>
        <w:tblW w:w="10565" w:type="dxa"/>
        <w:tblLook w:val="04A0" w:firstRow="1" w:lastRow="0" w:firstColumn="1" w:lastColumn="0" w:noHBand="0" w:noVBand="1"/>
      </w:tblPr>
      <w:tblGrid>
        <w:gridCol w:w="1821"/>
        <w:gridCol w:w="6275"/>
        <w:gridCol w:w="2469"/>
      </w:tblGrid>
      <w:tr w:rsidR="00D904B6" w:rsidTr="00AE3B1A">
        <w:trPr>
          <w:trHeight w:val="438"/>
        </w:trPr>
        <w:tc>
          <w:tcPr>
            <w:tcW w:w="1821" w:type="dxa"/>
          </w:tcPr>
          <w:p w:rsidR="00D904B6" w:rsidRPr="00AE3B1A" w:rsidRDefault="00D904B6" w:rsidP="00AE3B1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D904B6" w:rsidRPr="00AE3B1A" w:rsidRDefault="00D904B6" w:rsidP="00AE3B1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</w:rPr>
              <w:t>заседания, в</w:t>
            </w:r>
            <w:r w:rsidRPr="00AE3B1A">
              <w:rPr>
                <w:rFonts w:ascii="Times New Roman" w:hAnsi="Times New Roman" w:cs="Times New Roman"/>
                <w:b/>
                <w:sz w:val="24"/>
              </w:rPr>
              <w:t>ремя проведения заседания</w:t>
            </w:r>
          </w:p>
        </w:tc>
        <w:tc>
          <w:tcPr>
            <w:tcW w:w="6275" w:type="dxa"/>
          </w:tcPr>
          <w:p w:rsidR="00D904B6" w:rsidRPr="00AE3B1A" w:rsidRDefault="00D904B6" w:rsidP="00AE3B1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904B6" w:rsidRPr="0099267B" w:rsidRDefault="00D904B6" w:rsidP="00AE3B1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9267B">
              <w:rPr>
                <w:rFonts w:ascii="Times New Roman" w:eastAsia="Calibri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469" w:type="dxa"/>
          </w:tcPr>
          <w:p w:rsidR="00D904B6" w:rsidRPr="00AE3B1A" w:rsidRDefault="00D904B6" w:rsidP="00AE3B1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9267B">
              <w:rPr>
                <w:rFonts w:ascii="Times New Roman" w:eastAsia="Calibri" w:hAnsi="Times New Roman" w:cs="Times New Roman"/>
                <w:b/>
                <w:sz w:val="24"/>
              </w:rPr>
              <w:t>Ответственный</w:t>
            </w:r>
          </w:p>
        </w:tc>
      </w:tr>
      <w:tr w:rsidR="00D904B6" w:rsidTr="00AE3B1A">
        <w:trPr>
          <w:trHeight w:val="1409"/>
        </w:trPr>
        <w:tc>
          <w:tcPr>
            <w:tcW w:w="1821" w:type="dxa"/>
          </w:tcPr>
          <w:p w:rsidR="00D904B6" w:rsidRPr="00AE3B1A" w:rsidRDefault="00D904B6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6275" w:type="dxa"/>
          </w:tcPr>
          <w:p w:rsidR="00D904B6" w:rsidRPr="00AE3B1A" w:rsidRDefault="00D904B6" w:rsidP="00AE3B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1.Анализ деятельности  МО учителей  русского языка и литературы  за 2019-2020 учебный год и утверждение плана работы МО на 2020-2021 учебный год.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 xml:space="preserve">2.Анализ результатов  итоговой  государственной аттестации выпускников основной и средней школы за 2019-2020 учебный год. 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iCs/>
                <w:sz w:val="24"/>
                <w:szCs w:val="24"/>
              </w:rPr>
              <w:t>3. Ознакомление с нормативно - правовыми документами, регламентирующими проведение государственной (итоговой) аттестации выпускников в форме и по материалам ЕГЭ и ОГЭ; с планом, содержанием и структурой ЕГЭ и ОГЭ в 2021 году.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4. Утверждение рабочих программ по предметам гуманитарного цикла  на 2020-2021 учебный год в соответствии с требованиями ФГОС основного общего образования, составление тематического планирования.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5.Утверждение</w:t>
            </w:r>
          </w:p>
        </w:tc>
        <w:tc>
          <w:tcPr>
            <w:tcW w:w="2469" w:type="dxa"/>
          </w:tcPr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  <w:iCs/>
                <w:lang w:bidi="en-US"/>
              </w:rPr>
            </w:pPr>
            <w:r w:rsidRPr="0099267B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  <w:r w:rsidRPr="0099267B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AE3B1A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AE3B1A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  <w:r w:rsidRPr="0099267B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D904B6" w:rsidRPr="00AE3B1A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AE3B1A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AE3B1A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AE3B1A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AE3B1A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  <w:r w:rsidRPr="0099267B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  <w:p w:rsidR="00D904B6" w:rsidRPr="00AE3B1A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AE3B1A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  <w:iCs/>
                <w:sz w:val="24"/>
                <w:lang w:bidi="en-US"/>
              </w:rPr>
            </w:pPr>
            <w:r w:rsidRPr="0099267B">
              <w:rPr>
                <w:rFonts w:ascii="Times New Roman" w:eastAsia="Calibri" w:hAnsi="Times New Roman" w:cs="Times New Roman"/>
                <w:bCs/>
              </w:rPr>
              <w:t>Руководитель МО</w:t>
            </w:r>
          </w:p>
        </w:tc>
      </w:tr>
      <w:tr w:rsidR="00D904B6" w:rsidTr="00AE3B1A">
        <w:trPr>
          <w:trHeight w:val="1057"/>
        </w:trPr>
        <w:tc>
          <w:tcPr>
            <w:tcW w:w="1821" w:type="dxa"/>
          </w:tcPr>
          <w:p w:rsidR="00D904B6" w:rsidRPr="00AE3B1A" w:rsidRDefault="00D904B6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№2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</w:tcPr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1.Доклад с презентацией по теме: «Применение интерне</w:t>
            </w:r>
            <w:proofErr w:type="gramStart"/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AE3B1A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на уроках русского языка с целью повышения качества учащихся»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2. Подведение итогов школьного этапа Всероссийской олимпиады школьников по русскому языку и литературе 5-11 классов.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3. Подготовка учащихся к 2 туру Всероссийской олимпиады школьников по русскому языку и литературе 7-11 классов.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4. Контроль качества проверки рабочих тетрадей по русскому языку. Анализ проверки.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5.0бзор основных направлений тем итогового сочинения в 11 классе</w:t>
            </w:r>
          </w:p>
        </w:tc>
        <w:tc>
          <w:tcPr>
            <w:tcW w:w="2469" w:type="dxa"/>
          </w:tcPr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3B1A">
              <w:rPr>
                <w:rFonts w:ascii="Times New Roman" w:hAnsi="Times New Roman" w:cs="Times New Roman"/>
                <w:sz w:val="24"/>
              </w:rPr>
              <w:t>Алескендерова</w:t>
            </w:r>
            <w:proofErr w:type="spellEnd"/>
            <w:r w:rsidRPr="00AE3B1A">
              <w:rPr>
                <w:rFonts w:ascii="Times New Roman" w:hAnsi="Times New Roman" w:cs="Times New Roman"/>
                <w:sz w:val="24"/>
              </w:rPr>
              <w:t xml:space="preserve"> У. О.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  <w:r w:rsidRPr="00AE3B1A">
              <w:rPr>
                <w:rFonts w:ascii="Times New Roman" w:hAnsi="Times New Roman" w:cs="Times New Roman"/>
                <w:sz w:val="24"/>
              </w:rPr>
              <w:t>Руководитель МО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  <w:r w:rsidRPr="00AE3B1A">
              <w:rPr>
                <w:rFonts w:ascii="Times New Roman" w:hAnsi="Times New Roman" w:cs="Times New Roman"/>
                <w:sz w:val="24"/>
              </w:rPr>
              <w:t>Руководитель МО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B6" w:rsidTr="00AE3B1A">
        <w:trPr>
          <w:trHeight w:val="1147"/>
        </w:trPr>
        <w:tc>
          <w:tcPr>
            <w:tcW w:w="1821" w:type="dxa"/>
          </w:tcPr>
          <w:p w:rsidR="00D904B6" w:rsidRPr="00AE3B1A" w:rsidRDefault="00D904B6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№3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</w:tcPr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1.Анализ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выполнения практической и теоретической части программ по предметам за 1 полугодие.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Корректировка плана работы МО учителей русского языка и литературы на второе полугодие.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3.Анализ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результатов итогового сочинения в 11 классе.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4.Проведение  контрольных срезов знаний по предмету и пробных экзаменов в выпускных классах. Анализ результатов. Разработка системы мер по устранению выявленных недостатков.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5. Анализ пробных ОГЭ и ЕГЭ.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6. Анализ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результатов 2 тура Всероссийской олимпиады школьников по русскому языку и литературе 7-11 классов.</w:t>
            </w:r>
          </w:p>
          <w:p w:rsidR="00D904B6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7.Взаимопосещение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уроков, внеклассных мероприятий.</w:t>
            </w:r>
          </w:p>
          <w:p w:rsidR="00AE3B1A" w:rsidRPr="00AE3B1A" w:rsidRDefault="00AE3B1A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69" w:type="dxa"/>
          </w:tcPr>
          <w:p w:rsidR="00D904B6" w:rsidRPr="00AE3B1A" w:rsidRDefault="00D904B6" w:rsidP="00AE3B1A">
            <w:pPr>
              <w:rPr>
                <w:rFonts w:ascii="Times New Roman" w:hAnsi="Times New Roman" w:cs="Times New Roman"/>
              </w:rPr>
            </w:pPr>
            <w:r w:rsidRPr="00AE3B1A">
              <w:rPr>
                <w:rFonts w:ascii="Times New Roman" w:hAnsi="Times New Roman" w:cs="Times New Roman"/>
              </w:rPr>
              <w:t>Учителя-предметники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  <w:r w:rsidRPr="0099267B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</w:rPr>
            </w:pPr>
            <w:r w:rsidRPr="00AE3B1A">
              <w:rPr>
                <w:rFonts w:ascii="Times New Roman" w:hAnsi="Times New Roman" w:cs="Times New Roman"/>
              </w:rPr>
              <w:t>Руководитель МО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</w:rPr>
            </w:pPr>
            <w:r w:rsidRPr="00AE3B1A">
              <w:rPr>
                <w:rFonts w:ascii="Times New Roman" w:hAnsi="Times New Roman" w:cs="Times New Roman"/>
              </w:rPr>
              <w:t>Учителя-предметники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B6" w:rsidTr="00AE3B1A">
        <w:trPr>
          <w:trHeight w:val="361"/>
        </w:trPr>
        <w:tc>
          <w:tcPr>
            <w:tcW w:w="1821" w:type="dxa"/>
          </w:tcPr>
          <w:p w:rsidR="00AE3B1A" w:rsidRPr="00AE3B1A" w:rsidRDefault="00AE3B1A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B1A" w:rsidRPr="00AE3B1A" w:rsidRDefault="00AE3B1A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B1A" w:rsidRDefault="00AE3B1A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B1A" w:rsidRDefault="00AE3B1A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B1A" w:rsidRDefault="00AE3B1A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B1A" w:rsidRPr="00AE3B1A" w:rsidRDefault="00AE3B1A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</w:tcPr>
          <w:p w:rsidR="00AE3B1A" w:rsidRPr="00AE3B1A" w:rsidRDefault="00AE3B1A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1A" w:rsidRPr="00AE3B1A" w:rsidRDefault="00AE3B1A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1A" w:rsidRDefault="00AE3B1A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1A" w:rsidRDefault="00AE3B1A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1A" w:rsidRDefault="00AE3B1A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B1A" w:rsidRPr="00AE3B1A" w:rsidRDefault="00AE3B1A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1. Круглый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стол «Особенности государственной итоговой аттестации выпускников в 2020-2021 учебном году. Знакомство с нормативно-правовой базой для проведения итоговой аттестации учащихся.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2.Проведение пробных ОГЭ, ЕГЭ по русскому языку. Анализ результатов.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3.Круглый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стол «Готовимся к экзаменам»: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-корректировка тематических планов, подготовка общего плана проведения повторения;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-разработка рекомендаций по психологической подготовке выпускников и их родителей к итоговой аттестации и ЕГЭ;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-изучение изменений в нормативных документах и других материалах по организации и проведению итоговой аттестации выпускников.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4. Анализ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индивидуальной работы с одаренными детьми и неуспевающими.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5. .Контроль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качества проверки рабочих тетрадей по русскому языку. Анализ проверки.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AE3B1A" w:rsidRPr="00AE3B1A" w:rsidRDefault="00AE3B1A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AE3B1A" w:rsidRPr="00AE3B1A" w:rsidRDefault="00AE3B1A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AE3B1A" w:rsidRDefault="00AE3B1A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AE3B1A" w:rsidRDefault="00AE3B1A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AE3B1A" w:rsidRDefault="00AE3B1A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AE3B1A" w:rsidRDefault="00AE3B1A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AE3B1A" w:rsidRPr="00AE3B1A" w:rsidRDefault="00AE3B1A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AE3B1A" w:rsidRPr="00AE3B1A" w:rsidRDefault="00AE3B1A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3B1A">
              <w:rPr>
                <w:rFonts w:ascii="Times New Roman" w:hAnsi="Times New Roman" w:cs="Times New Roman"/>
                <w:bCs/>
                <w:szCs w:val="24"/>
              </w:rPr>
              <w:t>Руководитель МО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AE3B1A">
              <w:rPr>
                <w:rFonts w:ascii="Times New Roman" w:hAnsi="Times New Roman" w:cs="Times New Roman"/>
                <w:bCs/>
                <w:szCs w:val="24"/>
              </w:rPr>
              <w:t>Учителя-предметники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3B1A">
              <w:rPr>
                <w:rFonts w:ascii="Times New Roman" w:hAnsi="Times New Roman" w:cs="Times New Roman"/>
                <w:bCs/>
                <w:szCs w:val="24"/>
              </w:rPr>
              <w:t>Руководитель МО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B6" w:rsidTr="00AE3B1A">
        <w:trPr>
          <w:trHeight w:val="1233"/>
        </w:trPr>
        <w:tc>
          <w:tcPr>
            <w:tcW w:w="1821" w:type="dxa"/>
          </w:tcPr>
          <w:p w:rsidR="00D904B6" w:rsidRPr="00AE3B1A" w:rsidRDefault="00D904B6" w:rsidP="00AE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№5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275" w:type="dxa"/>
          </w:tcPr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1.Подготовка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материалов для проведения промежуточной аттестации в 5-8,10 классах.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2.Утверждение экзаменационных материалов.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3.Утверждение графика консультаций по предмету.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4.Проведение промежуточной аттестации в 5-8,10 классах. Анализ результатов.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5. Анализ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работы МО учителей русского языка и литературы по реализации методической темы (выявление основных приоритетных направлений, проблем)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>6. Самоанализ</w:t>
            </w: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деятельности членов МО за 2020-2021 учебный год. Определение основных направлений деятельности МО учителей русского языка и литературы, целей, задач на 2021-2022 учебный год.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  <w:r w:rsidRPr="0099267B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B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  <w:r w:rsidRPr="0099267B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3B1A">
              <w:rPr>
                <w:rFonts w:ascii="Times New Roman" w:hAnsi="Times New Roman" w:cs="Times New Roman"/>
                <w:bCs/>
                <w:szCs w:val="24"/>
              </w:rPr>
              <w:t>Руководитель МО</w:t>
            </w: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  <w:r w:rsidRPr="0099267B">
              <w:rPr>
                <w:rFonts w:ascii="Times New Roman" w:eastAsia="Calibri" w:hAnsi="Times New Roman" w:cs="Times New Roman"/>
                <w:bCs/>
              </w:rPr>
              <w:t>Учителя-предметники</w:t>
            </w:r>
          </w:p>
          <w:p w:rsidR="00D904B6" w:rsidRPr="0099267B" w:rsidRDefault="00D904B6" w:rsidP="00AE3B1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904B6" w:rsidRPr="00AE3B1A" w:rsidRDefault="00D904B6" w:rsidP="00AE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663" w:rsidRPr="00292663" w:rsidRDefault="00292663">
      <w:pPr>
        <w:rPr>
          <w:sz w:val="24"/>
          <w:szCs w:val="24"/>
        </w:rPr>
      </w:pPr>
    </w:p>
    <w:sectPr w:rsidR="00292663" w:rsidRPr="00292663" w:rsidSect="00AE3B1A">
      <w:pgSz w:w="11906" w:h="16838"/>
      <w:pgMar w:top="720" w:right="720" w:bottom="720" w:left="720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D46D6"/>
    <w:multiLevelType w:val="hybridMultilevel"/>
    <w:tmpl w:val="A6606538"/>
    <w:lvl w:ilvl="0" w:tplc="86DAD5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38"/>
    <w:rsid w:val="00086FF7"/>
    <w:rsid w:val="00292663"/>
    <w:rsid w:val="003259B6"/>
    <w:rsid w:val="00486EFB"/>
    <w:rsid w:val="008665E9"/>
    <w:rsid w:val="00AE3B1A"/>
    <w:rsid w:val="00B42F93"/>
    <w:rsid w:val="00C47238"/>
    <w:rsid w:val="00D904B6"/>
    <w:rsid w:val="00E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E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E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65E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8665E9"/>
    <w:rPr>
      <w:b/>
      <w:bCs/>
    </w:rPr>
  </w:style>
  <w:style w:type="paragraph" w:styleId="a7">
    <w:name w:val="List Paragraph"/>
    <w:basedOn w:val="a"/>
    <w:uiPriority w:val="34"/>
    <w:qFormat/>
    <w:rsid w:val="008665E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665E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90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E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E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65E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8665E9"/>
    <w:rPr>
      <w:b/>
      <w:bCs/>
    </w:rPr>
  </w:style>
  <w:style w:type="paragraph" w:styleId="a7">
    <w:name w:val="List Paragraph"/>
    <w:basedOn w:val="a"/>
    <w:uiPriority w:val="34"/>
    <w:qFormat/>
    <w:rsid w:val="008665E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665E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90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03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74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7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342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4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3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5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7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0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15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107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58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63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5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53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8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64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10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4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27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45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4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7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08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0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0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2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70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4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48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6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5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68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23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5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15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42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80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6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87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3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3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8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37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7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42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641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8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4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80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9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2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347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52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9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31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2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1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57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71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16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0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008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4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02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77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25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7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802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6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0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4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2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0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01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4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87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9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13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91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12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8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82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501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02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4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31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11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14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1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2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79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073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2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1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00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532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3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5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656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8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4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24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4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66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84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13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1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776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10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426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8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900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7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746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9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56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22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96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24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22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8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20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8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6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37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826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2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5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84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17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50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4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35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64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5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0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05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5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9331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04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9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53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44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43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03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2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5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4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21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61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0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18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82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5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18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28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24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7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47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3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2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8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283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0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490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4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38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04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5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1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65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9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735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5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43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314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42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0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13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0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3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7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652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9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06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83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157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0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05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49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2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5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105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90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78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6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77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7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6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4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200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20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0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7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859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5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6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7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91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1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7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48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479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5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32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3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84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5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04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7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5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5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64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0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7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7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50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4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748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8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84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21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66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67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8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1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2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03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3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26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9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4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122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7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69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1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57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0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22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1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636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3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4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33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3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35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6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65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42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3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26DB-98E6-4F02-A4DF-C38B76FE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ZUHRA</cp:lastModifiedBy>
  <cp:revision>6</cp:revision>
  <cp:lastPrinted>2020-11-15T20:36:00Z</cp:lastPrinted>
  <dcterms:created xsi:type="dcterms:W3CDTF">2020-01-30T18:09:00Z</dcterms:created>
  <dcterms:modified xsi:type="dcterms:W3CDTF">2020-11-15T20:40:00Z</dcterms:modified>
</cp:coreProperties>
</file>