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A9" w:rsidRDefault="006537A9" w:rsidP="006537A9">
      <w:pPr>
        <w:pStyle w:val="a5"/>
        <w:jc w:val="center"/>
        <w:rPr>
          <w:rFonts w:ascii="Bookman Old Style" w:hAnsi="Bookman Old Style"/>
          <w:b/>
          <w:sz w:val="28"/>
          <w:szCs w:val="22"/>
        </w:rPr>
      </w:pPr>
      <w:r w:rsidRPr="006537A9">
        <w:rPr>
          <w:rFonts w:ascii="Bookman Old Style" w:hAnsi="Bookman Old Style"/>
          <w:b/>
          <w:bCs/>
          <w:iCs/>
          <w:sz w:val="28"/>
          <w:szCs w:val="22"/>
        </w:rPr>
        <w:t>План</w:t>
      </w:r>
      <w:r>
        <w:rPr>
          <w:rFonts w:ascii="Bookman Old Style" w:hAnsi="Bookman Old Style"/>
          <w:b/>
          <w:bCs/>
          <w:iCs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bCs/>
          <w:iCs/>
          <w:sz w:val="28"/>
          <w:szCs w:val="22"/>
        </w:rPr>
        <w:t xml:space="preserve"> работы</w:t>
      </w:r>
      <w:r>
        <w:rPr>
          <w:rFonts w:ascii="Bookman Old Style" w:hAnsi="Bookman Old Style"/>
          <w:b/>
          <w:bCs/>
          <w:iCs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bCs/>
          <w:iCs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 xml:space="preserve">методического </w:t>
      </w: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>объединения</w:t>
      </w: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 xml:space="preserve"> учителей математики,</w:t>
      </w:r>
      <w:r>
        <w:rPr>
          <w:rFonts w:ascii="Bookman Old Style" w:hAnsi="Bookman Old Style"/>
          <w:b/>
          <w:sz w:val="28"/>
          <w:szCs w:val="22"/>
        </w:rPr>
        <w:t xml:space="preserve">  ф</w:t>
      </w:r>
      <w:r w:rsidRPr="006537A9">
        <w:rPr>
          <w:rFonts w:ascii="Bookman Old Style" w:hAnsi="Bookman Old Style"/>
          <w:b/>
          <w:sz w:val="28"/>
          <w:szCs w:val="22"/>
        </w:rPr>
        <w:t>изики</w:t>
      </w: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 xml:space="preserve"> и </w:t>
      </w: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>информатики</w:t>
      </w:r>
    </w:p>
    <w:p w:rsidR="006537A9" w:rsidRDefault="006537A9" w:rsidP="006537A9">
      <w:pPr>
        <w:pStyle w:val="a5"/>
        <w:jc w:val="center"/>
        <w:rPr>
          <w:rFonts w:ascii="Bookman Old Style" w:hAnsi="Bookman Old Style"/>
          <w:b/>
          <w:sz w:val="28"/>
          <w:szCs w:val="22"/>
        </w:rPr>
      </w:pP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 xml:space="preserve"> на </w:t>
      </w:r>
      <w:r>
        <w:rPr>
          <w:rFonts w:ascii="Bookman Old Style" w:hAnsi="Bookman Old Style"/>
          <w:b/>
          <w:sz w:val="28"/>
          <w:szCs w:val="22"/>
        </w:rPr>
        <w:t xml:space="preserve"> </w:t>
      </w:r>
      <w:r w:rsidRPr="006537A9">
        <w:rPr>
          <w:rFonts w:ascii="Bookman Old Style" w:hAnsi="Bookman Old Style"/>
          <w:b/>
          <w:sz w:val="28"/>
          <w:szCs w:val="22"/>
        </w:rPr>
        <w:t>2020-2021 учебный  год</w:t>
      </w:r>
    </w:p>
    <w:p w:rsidR="006537A9" w:rsidRPr="006537A9" w:rsidRDefault="006537A9" w:rsidP="006537A9">
      <w:pPr>
        <w:pStyle w:val="a5"/>
        <w:jc w:val="center"/>
        <w:rPr>
          <w:rFonts w:ascii="Bookman Old Style" w:hAnsi="Bookman Old Style"/>
          <w:b/>
          <w:sz w:val="28"/>
          <w:szCs w:val="22"/>
        </w:rPr>
      </w:pPr>
    </w:p>
    <w:p w:rsidR="006537A9" w:rsidRPr="006537A9" w:rsidRDefault="006537A9" w:rsidP="006537A9">
      <w:pPr>
        <w:rPr>
          <w:rFonts w:ascii="Bookman Old Style" w:hAnsi="Bookman Old Style"/>
          <w:bCs/>
          <w:color w:val="002060"/>
          <w:sz w:val="2"/>
          <w:u w:val="single"/>
        </w:rPr>
      </w:pPr>
      <w:r w:rsidRPr="006537A9">
        <w:rPr>
          <w:rFonts w:ascii="Bookman Old Style" w:hAnsi="Bookman Old Style"/>
          <w:b/>
          <w:bCs/>
          <w:iCs/>
          <w:u w:val="single"/>
        </w:rPr>
        <w:t>Тема  методической  работы  МО:</w:t>
      </w:r>
    </w:p>
    <w:p w:rsidR="006537A9" w:rsidRPr="006537A9" w:rsidRDefault="006537A9" w:rsidP="006537A9">
      <w:pPr>
        <w:rPr>
          <w:rFonts w:ascii="Bookman Old Style" w:hAnsi="Bookman Old Style"/>
          <w:b/>
          <w:i/>
          <w:color w:val="002060"/>
        </w:rPr>
      </w:pPr>
      <w:r w:rsidRPr="006537A9">
        <w:rPr>
          <w:rFonts w:ascii="Bookman Old Style" w:hAnsi="Bookman Old Style"/>
          <w:b/>
          <w:i/>
          <w:color w:val="002060"/>
        </w:rPr>
        <w:t>Формирование  позитивно-адаптированной  личности    в  рамках  традиционного  и  развивающего  подходов  обучения»</w:t>
      </w:r>
    </w:p>
    <w:p w:rsidR="006537A9" w:rsidRPr="006537A9" w:rsidRDefault="006537A9" w:rsidP="006537A9">
      <w:pPr>
        <w:pStyle w:val="a5"/>
        <w:rPr>
          <w:rFonts w:ascii="Bookman Old Style" w:hAnsi="Bookman Old Style"/>
          <w:b/>
          <w:bCs/>
          <w:iCs/>
          <w:sz w:val="22"/>
          <w:szCs w:val="22"/>
          <w:u w:val="single"/>
        </w:rPr>
      </w:pPr>
      <w:r w:rsidRPr="006537A9">
        <w:rPr>
          <w:rFonts w:ascii="Bookman Old Style" w:hAnsi="Bookman Old Style"/>
          <w:b/>
          <w:bCs/>
          <w:iCs/>
          <w:sz w:val="22"/>
          <w:szCs w:val="22"/>
          <w:u w:val="single"/>
        </w:rPr>
        <w:t>Цель  работы  методического  объединения  над  данной  методической  темой:</w:t>
      </w:r>
    </w:p>
    <w:p w:rsidR="006537A9" w:rsidRDefault="006537A9" w:rsidP="006537A9">
      <w:pPr>
        <w:pStyle w:val="a5"/>
        <w:rPr>
          <w:rFonts w:ascii="Bookman Old Style" w:hAnsi="Bookman Old Style"/>
          <w:iCs/>
          <w:sz w:val="22"/>
          <w:szCs w:val="22"/>
        </w:rPr>
      </w:pPr>
      <w:r w:rsidRPr="006537A9">
        <w:rPr>
          <w:rFonts w:ascii="Bookman Old Style" w:hAnsi="Bookman Old Style"/>
          <w:iCs/>
          <w:sz w:val="22"/>
          <w:szCs w:val="22"/>
        </w:rPr>
        <w:t>«</w:t>
      </w:r>
      <w:r>
        <w:rPr>
          <w:rFonts w:ascii="Bookman Old Style" w:hAnsi="Bookman Old Style"/>
          <w:iCs/>
          <w:sz w:val="22"/>
          <w:szCs w:val="22"/>
        </w:rPr>
        <w:t xml:space="preserve">создание  условий  для  формирования  позитивно-адаптированной  личности  </w:t>
      </w:r>
      <w:r w:rsidRPr="006537A9">
        <w:rPr>
          <w:rFonts w:ascii="Bookman Old Style" w:hAnsi="Bookman Old Style"/>
          <w:iCs/>
          <w:sz w:val="22"/>
          <w:szCs w:val="22"/>
        </w:rPr>
        <w:t xml:space="preserve">  в</w:t>
      </w:r>
      <w:r>
        <w:rPr>
          <w:rFonts w:ascii="Bookman Old Style" w:hAnsi="Bookman Old Style"/>
          <w:iCs/>
          <w:sz w:val="22"/>
          <w:szCs w:val="22"/>
        </w:rPr>
        <w:t xml:space="preserve"> </w:t>
      </w:r>
      <w:r w:rsidRPr="006537A9">
        <w:rPr>
          <w:rFonts w:ascii="Bookman Old Style" w:hAnsi="Bookman Old Style"/>
          <w:iCs/>
          <w:sz w:val="22"/>
          <w:szCs w:val="22"/>
        </w:rPr>
        <w:t xml:space="preserve"> условиях введения </w:t>
      </w:r>
      <w:r>
        <w:rPr>
          <w:rFonts w:ascii="Bookman Old Style" w:hAnsi="Bookman Old Style"/>
          <w:iCs/>
          <w:sz w:val="22"/>
          <w:szCs w:val="22"/>
        </w:rPr>
        <w:t xml:space="preserve"> </w:t>
      </w:r>
      <w:r w:rsidRPr="006537A9">
        <w:rPr>
          <w:rFonts w:ascii="Bookman Old Style" w:hAnsi="Bookman Old Style"/>
          <w:iCs/>
          <w:sz w:val="22"/>
          <w:szCs w:val="22"/>
        </w:rPr>
        <w:t>ФГОС ООО»</w:t>
      </w:r>
    </w:p>
    <w:p w:rsidR="006537A9" w:rsidRPr="006537A9" w:rsidRDefault="006537A9" w:rsidP="006537A9">
      <w:pPr>
        <w:pStyle w:val="a5"/>
        <w:rPr>
          <w:rFonts w:ascii="Bookman Old Style" w:hAnsi="Bookman Old Style"/>
          <w:sz w:val="22"/>
          <w:szCs w:val="22"/>
        </w:rPr>
      </w:pPr>
    </w:p>
    <w:p w:rsidR="006537A9" w:rsidRPr="006537A9" w:rsidRDefault="006537A9" w:rsidP="006537A9">
      <w:pPr>
        <w:pStyle w:val="2"/>
        <w:spacing w:line="240" w:lineRule="auto"/>
        <w:jc w:val="both"/>
        <w:rPr>
          <w:rFonts w:ascii="Bookman Old Style" w:hAnsi="Bookman Old Style"/>
          <w:b/>
          <w:bCs/>
          <w:iCs/>
          <w:sz w:val="22"/>
          <w:szCs w:val="22"/>
          <w:u w:val="single"/>
        </w:rPr>
      </w:pPr>
      <w:r w:rsidRPr="006537A9">
        <w:rPr>
          <w:rFonts w:ascii="Bookman Old Style" w:hAnsi="Bookman Old Style"/>
          <w:b/>
          <w:bCs/>
          <w:iCs/>
          <w:sz w:val="22"/>
          <w:szCs w:val="22"/>
          <w:u w:val="single"/>
        </w:rPr>
        <w:t>Задачи:</w:t>
      </w:r>
    </w:p>
    <w:p w:rsidR="006537A9" w:rsidRPr="006537A9" w:rsidRDefault="006537A9" w:rsidP="006537A9">
      <w:pPr>
        <w:pStyle w:val="a4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</w:rPr>
      </w:pPr>
      <w:r w:rsidRPr="006537A9">
        <w:rPr>
          <w:rFonts w:ascii="Bookman Old Style" w:hAnsi="Bookman Old Style"/>
        </w:rPr>
        <w:t>Повышение  качества математического образования (совершенствование системы подготовки учащихся к итоговой аттестации, формирование внутренней оценки качества   учащихся,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6537A9" w:rsidRPr="006537A9" w:rsidRDefault="006537A9" w:rsidP="006537A9">
      <w:pPr>
        <w:pStyle w:val="a4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</w:rPr>
      </w:pPr>
      <w:r w:rsidRPr="006537A9">
        <w:rPr>
          <w:rFonts w:ascii="Bookman Old Style" w:hAnsi="Bookman Old Style"/>
        </w:rPr>
        <w:t>Продолжить работу по внедрению современных технологий при подготовке учителей к урокам.</w:t>
      </w:r>
    </w:p>
    <w:p w:rsidR="006537A9" w:rsidRPr="006537A9" w:rsidRDefault="006537A9" w:rsidP="006537A9">
      <w:pPr>
        <w:pStyle w:val="a4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Cs/>
        </w:rPr>
      </w:pPr>
      <w:r w:rsidRPr="006537A9">
        <w:rPr>
          <w:rFonts w:ascii="Bookman Old Style" w:hAnsi="Bookman Old Style"/>
          <w:bCs/>
        </w:rPr>
        <w:t>Совершенствование технологии и методики работы с одаренными детьми.</w:t>
      </w:r>
    </w:p>
    <w:p w:rsidR="006537A9" w:rsidRPr="006537A9" w:rsidRDefault="006537A9" w:rsidP="006537A9">
      <w:pPr>
        <w:pStyle w:val="a4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Cs/>
        </w:rPr>
      </w:pPr>
      <w:r w:rsidRPr="006537A9">
        <w:rPr>
          <w:rFonts w:ascii="Bookman Old Style" w:hAnsi="Bookman Old Style"/>
          <w:bCs/>
        </w:rPr>
        <w:t>Повышение профессионального мастерства педагогов через самообразование, участие в работе РМО, использование современных информационных технологий.</w:t>
      </w:r>
    </w:p>
    <w:p w:rsidR="006537A9" w:rsidRDefault="006537A9" w:rsidP="006537A9">
      <w:pPr>
        <w:pStyle w:val="a4"/>
        <w:numPr>
          <w:ilvl w:val="0"/>
          <w:numId w:val="2"/>
        </w:numPr>
        <w:spacing w:line="240" w:lineRule="auto"/>
        <w:jc w:val="both"/>
        <w:rPr>
          <w:rFonts w:ascii="Bookman Old Style" w:hAnsi="Bookman Old Style"/>
          <w:bCs/>
        </w:rPr>
      </w:pPr>
      <w:r w:rsidRPr="006537A9">
        <w:rPr>
          <w:rFonts w:ascii="Bookman Old Style" w:hAnsi="Bookman Old Style"/>
          <w:bCs/>
        </w:rPr>
        <w:t>Совершенствование материально-технической базы преподавания математики, физики и информатики в  соответствии с требованиями к оснащению образовательного процесса ФГОС ООО</w:t>
      </w:r>
      <w:r>
        <w:rPr>
          <w:rFonts w:ascii="Bookman Old Style" w:hAnsi="Bookman Old Style"/>
          <w:bCs/>
        </w:rPr>
        <w:t>.</w:t>
      </w:r>
    </w:p>
    <w:p w:rsidR="006537A9" w:rsidRDefault="006537A9" w:rsidP="006537A9">
      <w:pPr>
        <w:pStyle w:val="a4"/>
        <w:spacing w:line="240" w:lineRule="auto"/>
        <w:jc w:val="both"/>
        <w:rPr>
          <w:rFonts w:ascii="Bookman Old Style" w:hAnsi="Bookman Old Style"/>
          <w:bCs/>
        </w:rPr>
      </w:pPr>
    </w:p>
    <w:p w:rsidR="006537A9" w:rsidRPr="006537A9" w:rsidRDefault="006537A9" w:rsidP="006537A9">
      <w:pPr>
        <w:pStyle w:val="a4"/>
        <w:spacing w:line="240" w:lineRule="auto"/>
        <w:jc w:val="both"/>
        <w:rPr>
          <w:rFonts w:ascii="Bookman Old Style" w:hAnsi="Bookman Old Style"/>
          <w:bCs/>
        </w:rPr>
      </w:pPr>
      <w:r w:rsidRPr="006537A9">
        <w:rPr>
          <w:rFonts w:ascii="Bookman Old Style" w:hAnsi="Bookman Old Style"/>
          <w:b/>
          <w:u w:val="single"/>
        </w:rPr>
        <w:t xml:space="preserve"> Основные  формы  работы: 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ab/>
        <w:t xml:space="preserve">-круглые столы, совещания, семинары по учебно-методическим вопросам, 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 xml:space="preserve">              - творческие отчеты  учителей;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ab/>
        <w:t>-открытые уроки и внеклассные мероприятия;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ab/>
        <w:t>-проведение предметных и методических недель;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ab/>
        <w:t>-</w:t>
      </w:r>
      <w:proofErr w:type="spellStart"/>
      <w:r w:rsidRPr="006537A9">
        <w:rPr>
          <w:rFonts w:ascii="Bookman Old Style" w:eastAsia="Calibri" w:hAnsi="Bookman Old Style"/>
          <w:lang w:eastAsia="en-US"/>
        </w:rPr>
        <w:t>взаимопосещение</w:t>
      </w:r>
      <w:proofErr w:type="spellEnd"/>
      <w:r w:rsidRPr="006537A9">
        <w:rPr>
          <w:rFonts w:ascii="Bookman Old Style" w:eastAsia="Calibri" w:hAnsi="Bookman Old Style"/>
          <w:lang w:eastAsia="en-US"/>
        </w:rPr>
        <w:t xml:space="preserve"> уроков.</w:t>
      </w:r>
    </w:p>
    <w:p w:rsidR="006537A9" w:rsidRDefault="006537A9" w:rsidP="006537A9">
      <w:pPr>
        <w:keepNext/>
        <w:widowControl w:val="0"/>
        <w:autoSpaceDE w:val="0"/>
        <w:autoSpaceDN w:val="0"/>
        <w:adjustRightInd w:val="0"/>
        <w:spacing w:before="200" w:line="240" w:lineRule="auto"/>
        <w:ind w:right="-4"/>
        <w:jc w:val="center"/>
        <w:outlineLvl w:val="0"/>
        <w:rPr>
          <w:rFonts w:ascii="Bookman Old Style" w:hAnsi="Bookman Old Style"/>
          <w:b/>
          <w:lang/>
        </w:rPr>
      </w:pPr>
    </w:p>
    <w:p w:rsidR="006537A9" w:rsidRPr="006537A9" w:rsidRDefault="006537A9" w:rsidP="006537A9">
      <w:pPr>
        <w:keepNext/>
        <w:widowControl w:val="0"/>
        <w:autoSpaceDE w:val="0"/>
        <w:autoSpaceDN w:val="0"/>
        <w:adjustRightInd w:val="0"/>
        <w:spacing w:before="200" w:line="240" w:lineRule="auto"/>
        <w:ind w:right="-4"/>
        <w:jc w:val="center"/>
        <w:outlineLvl w:val="0"/>
        <w:rPr>
          <w:rFonts w:ascii="Bookman Old Style" w:hAnsi="Bookman Old Style"/>
          <w:b/>
          <w:u w:val="single"/>
          <w:lang/>
        </w:rPr>
      </w:pPr>
      <w:r w:rsidRPr="006537A9">
        <w:rPr>
          <w:rFonts w:ascii="Bookman Old Style" w:hAnsi="Bookman Old Style"/>
          <w:b/>
          <w:u w:val="single"/>
          <w:lang/>
        </w:rPr>
        <w:t>Основные  направления  работы  ШМО:</w:t>
      </w:r>
    </w:p>
    <w:p w:rsidR="006537A9" w:rsidRPr="00FF0F53" w:rsidRDefault="006537A9" w:rsidP="006537A9">
      <w:pPr>
        <w:pStyle w:val="a4"/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before="200" w:line="240" w:lineRule="auto"/>
        <w:ind w:right="-4"/>
        <w:outlineLvl w:val="0"/>
        <w:rPr>
          <w:rFonts w:ascii="Bookman Old Style" w:hAnsi="Bookman Old Style"/>
          <w:lang/>
        </w:rPr>
      </w:pPr>
      <w:r w:rsidRPr="00FF0F53">
        <w:rPr>
          <w:rFonts w:ascii="Bookman Old Style" w:hAnsi="Bookman Old Style"/>
          <w:lang/>
        </w:rPr>
        <w:t>Аналитическая  деятельность.</w:t>
      </w:r>
    </w:p>
    <w:p w:rsidR="006537A9" w:rsidRPr="00FF0F53" w:rsidRDefault="006537A9" w:rsidP="006537A9">
      <w:pPr>
        <w:pStyle w:val="a4"/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before="200" w:line="240" w:lineRule="auto"/>
        <w:ind w:right="-4"/>
        <w:outlineLvl w:val="0"/>
        <w:rPr>
          <w:rFonts w:ascii="Bookman Old Style" w:hAnsi="Bookman Old Style"/>
          <w:lang/>
        </w:rPr>
      </w:pPr>
      <w:r w:rsidRPr="00FF0F53">
        <w:rPr>
          <w:rFonts w:ascii="Bookman Old Style" w:hAnsi="Bookman Old Style"/>
          <w:lang/>
        </w:rPr>
        <w:t>Информационная   деятельность</w:t>
      </w:r>
    </w:p>
    <w:p w:rsidR="006537A9" w:rsidRPr="00FF0F53" w:rsidRDefault="006537A9" w:rsidP="006537A9">
      <w:pPr>
        <w:pStyle w:val="a4"/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before="200" w:line="240" w:lineRule="auto"/>
        <w:ind w:right="-4"/>
        <w:outlineLvl w:val="0"/>
        <w:rPr>
          <w:rFonts w:ascii="Bookman Old Style" w:hAnsi="Bookman Old Style"/>
          <w:lang/>
        </w:rPr>
      </w:pPr>
      <w:r w:rsidRPr="00FF0F53">
        <w:rPr>
          <w:rFonts w:ascii="Bookman Old Style" w:hAnsi="Bookman Old Style"/>
          <w:lang/>
        </w:rPr>
        <w:t>Организационно-методическая  деятельность</w:t>
      </w:r>
    </w:p>
    <w:p w:rsidR="006537A9" w:rsidRPr="00FF0F53" w:rsidRDefault="006537A9" w:rsidP="006537A9">
      <w:pPr>
        <w:pStyle w:val="a4"/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before="200" w:line="240" w:lineRule="auto"/>
        <w:ind w:right="-4"/>
        <w:outlineLvl w:val="0"/>
        <w:rPr>
          <w:rFonts w:ascii="Bookman Old Style" w:hAnsi="Bookman Old Style"/>
          <w:lang/>
        </w:rPr>
      </w:pPr>
      <w:r w:rsidRPr="00FF0F53">
        <w:rPr>
          <w:rFonts w:ascii="Bookman Old Style" w:hAnsi="Bookman Old Style"/>
          <w:lang/>
        </w:rPr>
        <w:t>Консультационная  деятельность</w:t>
      </w:r>
    </w:p>
    <w:p w:rsidR="00FF0F53" w:rsidRPr="00FF0F53" w:rsidRDefault="00FF0F53" w:rsidP="00FF0F53">
      <w:pPr>
        <w:pStyle w:val="a4"/>
        <w:keepNext/>
        <w:widowControl w:val="0"/>
        <w:autoSpaceDE w:val="0"/>
        <w:autoSpaceDN w:val="0"/>
        <w:adjustRightInd w:val="0"/>
        <w:spacing w:before="200" w:line="240" w:lineRule="auto"/>
        <w:ind w:left="644" w:right="-4"/>
        <w:outlineLvl w:val="0"/>
        <w:rPr>
          <w:rFonts w:ascii="Bookman Old Style" w:hAnsi="Bookman Old Style"/>
          <w:lang/>
        </w:rPr>
      </w:pPr>
    </w:p>
    <w:p w:rsidR="00FF0F53" w:rsidRPr="00FF0F53" w:rsidRDefault="00FF0F53" w:rsidP="00FF0F53">
      <w:pPr>
        <w:pStyle w:val="a4"/>
        <w:keepNext/>
        <w:widowControl w:val="0"/>
        <w:autoSpaceDE w:val="0"/>
        <w:autoSpaceDN w:val="0"/>
        <w:adjustRightInd w:val="0"/>
        <w:spacing w:before="200" w:line="240" w:lineRule="auto"/>
        <w:ind w:left="644" w:right="-4"/>
        <w:jc w:val="center"/>
        <w:outlineLvl w:val="0"/>
        <w:rPr>
          <w:rFonts w:ascii="Bookman Old Style" w:hAnsi="Bookman Old Style"/>
          <w:b/>
          <w:u w:val="single"/>
          <w:lang/>
        </w:rPr>
      </w:pPr>
      <w:r w:rsidRPr="00FF0F53">
        <w:rPr>
          <w:rFonts w:ascii="Bookman Old Style" w:hAnsi="Bookman Old Style"/>
          <w:b/>
          <w:u w:val="single"/>
          <w:lang/>
        </w:rPr>
        <w:t xml:space="preserve">Организационная </w:t>
      </w:r>
      <w:r w:rsidRPr="00FF0F53">
        <w:rPr>
          <w:rFonts w:ascii="Bookman Old Style" w:hAnsi="Bookman Old Style"/>
          <w:b/>
          <w:u w:val="single"/>
          <w:lang/>
        </w:rPr>
        <w:t xml:space="preserve"> </w:t>
      </w:r>
      <w:r w:rsidRPr="00FF0F53">
        <w:rPr>
          <w:rFonts w:ascii="Bookman Old Style" w:hAnsi="Bookman Old Style"/>
          <w:b/>
          <w:u w:val="single"/>
          <w:lang/>
        </w:rPr>
        <w:t>работа</w:t>
      </w:r>
    </w:p>
    <w:tbl>
      <w:tblPr>
        <w:tblStyle w:val="a6"/>
        <w:tblW w:w="11199" w:type="dxa"/>
        <w:tblLook w:val="04A0"/>
      </w:tblPr>
      <w:tblGrid>
        <w:gridCol w:w="534"/>
        <w:gridCol w:w="6821"/>
        <w:gridCol w:w="1440"/>
        <w:gridCol w:w="2404"/>
      </w:tblGrid>
      <w:tr w:rsidR="005B6C77" w:rsidRPr="006537A9" w:rsidTr="005B6C77">
        <w:tc>
          <w:tcPr>
            <w:tcW w:w="534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№</w:t>
            </w:r>
          </w:p>
        </w:tc>
        <w:tc>
          <w:tcPr>
            <w:tcW w:w="6821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Содержание  видов  деятельности</w:t>
            </w:r>
          </w:p>
        </w:tc>
        <w:tc>
          <w:tcPr>
            <w:tcW w:w="1440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Сроки</w:t>
            </w:r>
          </w:p>
        </w:tc>
        <w:tc>
          <w:tcPr>
            <w:tcW w:w="2404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Ответственные</w:t>
            </w:r>
          </w:p>
        </w:tc>
      </w:tr>
      <w:tr w:rsidR="004D7E8A" w:rsidRPr="006537A9" w:rsidTr="00EF616C">
        <w:trPr>
          <w:trHeight w:val="202"/>
        </w:trPr>
        <w:tc>
          <w:tcPr>
            <w:tcW w:w="11199" w:type="dxa"/>
            <w:gridSpan w:val="4"/>
            <w:hideMark/>
          </w:tcPr>
          <w:p w:rsidR="004D7E8A" w:rsidRPr="004D7E8A" w:rsidRDefault="004D7E8A" w:rsidP="001C7DEB">
            <w:pPr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4D7E8A">
              <w:rPr>
                <w:rFonts w:ascii="Bookman Old Style" w:hAnsi="Bookman Old Style"/>
                <w:b/>
                <w:bCs/>
                <w:i/>
              </w:rPr>
              <w:t>Аналитическая  деятельность</w:t>
            </w:r>
          </w:p>
        </w:tc>
      </w:tr>
      <w:tr w:rsidR="005B6C77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6821" w:type="dxa"/>
            <w:hideMark/>
          </w:tcPr>
          <w:p w:rsidR="004D7E8A" w:rsidRPr="006537A9" w:rsidRDefault="004D7E8A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Мониторинг  профессиональных  затруднений  и  информационных  потребностей  учителей</w:t>
            </w:r>
          </w:p>
        </w:tc>
        <w:tc>
          <w:tcPr>
            <w:tcW w:w="1440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  течение  года</w:t>
            </w:r>
          </w:p>
        </w:tc>
        <w:tc>
          <w:tcPr>
            <w:tcW w:w="240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</w:tr>
      <w:tr w:rsidR="005B6C77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6821" w:type="dxa"/>
            <w:hideMark/>
          </w:tcPr>
          <w:p w:rsidR="004D7E8A" w:rsidRPr="006537A9" w:rsidRDefault="004D7E8A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Обновление  базы  данных  учителей</w:t>
            </w:r>
          </w:p>
        </w:tc>
        <w:tc>
          <w:tcPr>
            <w:tcW w:w="1440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</w:t>
            </w:r>
          </w:p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у</w:t>
            </w:r>
            <w:r w:rsidRPr="006537A9">
              <w:rPr>
                <w:rFonts w:ascii="Bookman Old Style" w:hAnsi="Bookman Old Style"/>
                <w:bCs/>
              </w:rPr>
              <w:t>чителя</w:t>
            </w:r>
          </w:p>
        </w:tc>
      </w:tr>
      <w:tr w:rsidR="005B6C77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6821" w:type="dxa"/>
            <w:hideMark/>
          </w:tcPr>
          <w:p w:rsidR="004D7E8A" w:rsidRPr="006537A9" w:rsidRDefault="004D7E8A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Использование  И</w:t>
            </w:r>
            <w:proofErr w:type="gramStart"/>
            <w:r>
              <w:rPr>
                <w:rFonts w:ascii="Bookman Old Style" w:hAnsi="Bookman Old Style"/>
                <w:bCs/>
              </w:rPr>
              <w:t>КТ  в  пр</w:t>
            </w:r>
            <w:proofErr w:type="gramEnd"/>
            <w:r>
              <w:rPr>
                <w:rFonts w:ascii="Bookman Old Style" w:hAnsi="Bookman Old Style"/>
                <w:bCs/>
              </w:rPr>
              <w:t>оцессе  обучения</w:t>
            </w:r>
            <w:r w:rsidRPr="006537A9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440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  течение  года</w:t>
            </w: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</w:t>
            </w:r>
          </w:p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у</w:t>
            </w:r>
            <w:r w:rsidRPr="006537A9">
              <w:rPr>
                <w:rFonts w:ascii="Bookman Old Style" w:hAnsi="Bookman Old Style"/>
                <w:bCs/>
              </w:rPr>
              <w:t>чителя</w:t>
            </w:r>
          </w:p>
        </w:tc>
      </w:tr>
      <w:tr w:rsidR="005B6C77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6821" w:type="dxa"/>
            <w:hideMark/>
          </w:tcPr>
          <w:p w:rsidR="004D7E8A" w:rsidRPr="006537A9" w:rsidRDefault="004D7E8A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Изучение,  обобщение  и    распространение  передового  </w:t>
            </w:r>
            <w:r>
              <w:rPr>
                <w:rFonts w:ascii="Bookman Old Style" w:hAnsi="Bookman Old Style"/>
                <w:bCs/>
              </w:rPr>
              <w:lastRenderedPageBreak/>
              <w:t xml:space="preserve">опыта  </w:t>
            </w:r>
          </w:p>
        </w:tc>
        <w:tc>
          <w:tcPr>
            <w:tcW w:w="1440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 xml:space="preserve">в  течение  </w:t>
            </w:r>
            <w:r>
              <w:rPr>
                <w:rFonts w:ascii="Bookman Old Style" w:hAnsi="Bookman Old Style"/>
                <w:bCs/>
              </w:rPr>
              <w:lastRenderedPageBreak/>
              <w:t>года</w:t>
            </w: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lastRenderedPageBreak/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</w:t>
            </w:r>
          </w:p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у</w:t>
            </w:r>
            <w:r w:rsidRPr="006537A9">
              <w:rPr>
                <w:rFonts w:ascii="Bookman Old Style" w:hAnsi="Bookman Old Style"/>
                <w:bCs/>
              </w:rPr>
              <w:t>чителя</w:t>
            </w:r>
          </w:p>
        </w:tc>
      </w:tr>
      <w:tr w:rsidR="004D7E8A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4D7E8A" w:rsidRDefault="004D7E8A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4D7E8A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6821" w:type="dxa"/>
            <w:hideMark/>
          </w:tcPr>
          <w:p w:rsidR="004D7E8A" w:rsidRPr="006537A9" w:rsidRDefault="004D7E8A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Анализ  результатов  деятельности  ШМО,  определение  направлений  в  развитии  общего  образования</w:t>
            </w:r>
          </w:p>
        </w:tc>
        <w:tc>
          <w:tcPr>
            <w:tcW w:w="1440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</w:t>
            </w:r>
            <w:r w:rsidRPr="006537A9">
              <w:rPr>
                <w:rFonts w:ascii="Bookman Old Style" w:hAnsi="Bookman Old Style"/>
                <w:bCs/>
              </w:rPr>
              <w:t xml:space="preserve"> течение года</w:t>
            </w:r>
          </w:p>
        </w:tc>
        <w:tc>
          <w:tcPr>
            <w:tcW w:w="240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</w:tr>
      <w:tr w:rsidR="004D7E8A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4D7E8A" w:rsidRDefault="004D7E8A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4D7E8A" w:rsidRPr="006537A9" w:rsidTr="004D7E8A">
        <w:trPr>
          <w:trHeight w:val="70"/>
        </w:trPr>
        <w:tc>
          <w:tcPr>
            <w:tcW w:w="11199" w:type="dxa"/>
            <w:gridSpan w:val="4"/>
            <w:hideMark/>
          </w:tcPr>
          <w:p w:rsidR="004D7E8A" w:rsidRDefault="004D7E8A" w:rsidP="004D7E8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 xml:space="preserve">Информационная </w:t>
            </w:r>
            <w:r w:rsidRPr="004D7E8A">
              <w:rPr>
                <w:rFonts w:ascii="Bookman Old Style" w:hAnsi="Bookman Old Style"/>
                <w:b/>
                <w:bCs/>
                <w:i/>
              </w:rPr>
              <w:t xml:space="preserve">  деятельность</w:t>
            </w:r>
          </w:p>
        </w:tc>
      </w:tr>
      <w:tr w:rsidR="004D7E8A" w:rsidRPr="006537A9" w:rsidTr="005B6C77">
        <w:tc>
          <w:tcPr>
            <w:tcW w:w="53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4D7E8A" w:rsidRDefault="004D7E8A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4D7E8A" w:rsidRPr="006537A9" w:rsidTr="005B6C77">
        <w:tc>
          <w:tcPr>
            <w:tcW w:w="534" w:type="dxa"/>
            <w:hideMark/>
          </w:tcPr>
          <w:p w:rsidR="004D7E8A" w:rsidRPr="006537A9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4D7E8A" w:rsidRDefault="004D7E8A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4D7E8A" w:rsidRDefault="004D7E8A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40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5B6C77" w:rsidRPr="006537A9" w:rsidTr="005B6C77">
        <w:trPr>
          <w:trHeight w:val="202"/>
        </w:trPr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68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Формирование  банка  педагогической  информации  (нормативно-правовой,  методической)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  течение  года</w:t>
            </w:r>
          </w:p>
        </w:tc>
        <w:tc>
          <w:tcPr>
            <w:tcW w:w="2404" w:type="dxa"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Ознакомление  с  новинками  педагогической  и  методической  литературы,  материалами  педагогических  изданий</w:t>
            </w: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сентябрь</w:t>
            </w: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</w:t>
            </w:r>
          </w:p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у</w:t>
            </w:r>
            <w:r w:rsidRPr="006537A9">
              <w:rPr>
                <w:rFonts w:ascii="Bookman Old Style" w:hAnsi="Bookman Old Style"/>
                <w:bCs/>
              </w:rPr>
              <w:t>чителя</w:t>
            </w: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Информирование  учителей о  новых  направлениях  в  развитии  общего  образования</w:t>
            </w: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  течение  года</w:t>
            </w: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рук</w:t>
            </w:r>
            <w:proofErr w:type="gramStart"/>
            <w:r>
              <w:rPr>
                <w:rFonts w:ascii="Bookman Old Style" w:hAnsi="Bookman Old Style"/>
                <w:bCs/>
              </w:rPr>
              <w:t>.Ш</w:t>
            </w:r>
            <w:proofErr w:type="gramEnd"/>
            <w:r>
              <w:rPr>
                <w:rFonts w:ascii="Bookman Old Style" w:hAnsi="Bookman Old Style"/>
                <w:bCs/>
              </w:rPr>
              <w:t>МО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</w:t>
            </w:r>
          </w:p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у</w:t>
            </w:r>
            <w:r w:rsidRPr="006537A9">
              <w:rPr>
                <w:rFonts w:ascii="Bookman Old Style" w:hAnsi="Bookman Old Style"/>
                <w:bCs/>
              </w:rPr>
              <w:t>чителя</w:t>
            </w: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Pr="006537A9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rPr>
          <w:gridAfter w:val="3"/>
          <w:wAfter w:w="10665" w:type="dxa"/>
          <w:trHeight w:val="70"/>
        </w:trPr>
        <w:tc>
          <w:tcPr>
            <w:tcW w:w="53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5B6C77" w:rsidRPr="006537A9" w:rsidTr="005B6C77">
        <w:tc>
          <w:tcPr>
            <w:tcW w:w="534" w:type="dxa"/>
            <w:hideMark/>
          </w:tcPr>
          <w:p w:rsidR="005B6C77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21" w:type="dxa"/>
            <w:hideMark/>
          </w:tcPr>
          <w:p w:rsidR="005B6C77" w:rsidRDefault="005B6C77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40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404" w:type="dxa"/>
            <w:hideMark/>
          </w:tcPr>
          <w:p w:rsidR="005B6C77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</w:tbl>
    <w:p w:rsidR="006537A9" w:rsidRPr="00FF0F53" w:rsidRDefault="006537A9" w:rsidP="00FF0F53">
      <w:pPr>
        <w:pStyle w:val="a4"/>
        <w:keepNext/>
        <w:widowControl w:val="0"/>
        <w:autoSpaceDE w:val="0"/>
        <w:autoSpaceDN w:val="0"/>
        <w:adjustRightInd w:val="0"/>
        <w:spacing w:before="200" w:line="240" w:lineRule="auto"/>
        <w:ind w:left="644" w:right="-4"/>
        <w:jc w:val="center"/>
        <w:outlineLvl w:val="0"/>
        <w:rPr>
          <w:rFonts w:ascii="Bookman Old Style" w:hAnsi="Bookman Old Style"/>
          <w:b/>
          <w:u w:val="single"/>
          <w:lang/>
        </w:rPr>
      </w:pPr>
      <w:r w:rsidRPr="00FF0F53">
        <w:rPr>
          <w:rFonts w:ascii="Bookman Old Style" w:hAnsi="Bookman Old Style"/>
          <w:b/>
          <w:u w:val="single"/>
          <w:lang/>
        </w:rPr>
        <w:t xml:space="preserve">Организационная </w:t>
      </w:r>
      <w:r w:rsidR="00FF0F53" w:rsidRPr="00FF0F53">
        <w:rPr>
          <w:rFonts w:ascii="Bookman Old Style" w:hAnsi="Bookman Old Style"/>
          <w:b/>
          <w:u w:val="single"/>
          <w:lang/>
        </w:rPr>
        <w:t xml:space="preserve"> </w:t>
      </w:r>
      <w:r w:rsidRPr="00FF0F53">
        <w:rPr>
          <w:rFonts w:ascii="Bookman Old Style" w:hAnsi="Bookman Old Style"/>
          <w:b/>
          <w:u w:val="single"/>
          <w:lang/>
        </w:rPr>
        <w:t>работа</w:t>
      </w:r>
    </w:p>
    <w:tbl>
      <w:tblPr>
        <w:tblStyle w:val="a6"/>
        <w:tblW w:w="11403" w:type="dxa"/>
        <w:tblInd w:w="-318" w:type="dxa"/>
        <w:tblLook w:val="04A0"/>
      </w:tblPr>
      <w:tblGrid>
        <w:gridCol w:w="568"/>
        <w:gridCol w:w="6866"/>
        <w:gridCol w:w="1417"/>
        <w:gridCol w:w="2552"/>
      </w:tblGrid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№</w:t>
            </w:r>
          </w:p>
        </w:tc>
        <w:tc>
          <w:tcPr>
            <w:tcW w:w="6866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Мероприятия</w:t>
            </w:r>
          </w:p>
        </w:tc>
        <w:tc>
          <w:tcPr>
            <w:tcW w:w="1417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Сроки</w:t>
            </w:r>
          </w:p>
        </w:tc>
        <w:tc>
          <w:tcPr>
            <w:tcW w:w="2552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537A9">
              <w:rPr>
                <w:rFonts w:ascii="Bookman Old Style" w:hAnsi="Bookman Old Style"/>
                <w:b/>
                <w:bCs/>
              </w:rPr>
              <w:t>Ответственные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6866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Подготовить учебные кабинеты </w:t>
            </w:r>
            <w:r w:rsidR="00FF0F53">
              <w:rPr>
                <w:rFonts w:ascii="Bookman Old Style" w:hAnsi="Bookman Old Style"/>
                <w:bCs/>
              </w:rPr>
              <w:t xml:space="preserve"> </w:t>
            </w:r>
            <w:r w:rsidRPr="006537A9">
              <w:rPr>
                <w:rFonts w:ascii="Bookman Old Style" w:hAnsi="Bookman Old Style"/>
                <w:bCs/>
              </w:rPr>
              <w:t xml:space="preserve">к </w:t>
            </w:r>
            <w:r w:rsidR="00FF0F53">
              <w:rPr>
                <w:rFonts w:ascii="Bookman Old Style" w:hAnsi="Bookman Old Style"/>
                <w:bCs/>
              </w:rPr>
              <w:t xml:space="preserve"> </w:t>
            </w:r>
            <w:r w:rsidRPr="006537A9">
              <w:rPr>
                <w:rFonts w:ascii="Bookman Old Style" w:hAnsi="Bookman Old Style"/>
                <w:bCs/>
              </w:rPr>
              <w:t>новому учебному году</w:t>
            </w:r>
          </w:p>
        </w:tc>
        <w:tc>
          <w:tcPr>
            <w:tcW w:w="1417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До 1/I</w:t>
            </w:r>
            <w:r w:rsidRPr="006537A9">
              <w:rPr>
                <w:rFonts w:ascii="Bookman Old Style" w:hAnsi="Bookman Old Style"/>
                <w:bCs/>
                <w:lang w:val="en-US"/>
              </w:rPr>
              <w:t>X</w:t>
            </w:r>
          </w:p>
        </w:tc>
        <w:tc>
          <w:tcPr>
            <w:tcW w:w="2552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Зав. Кабинетами</w:t>
            </w:r>
          </w:p>
        </w:tc>
      </w:tr>
      <w:tr w:rsidR="00FF0F53" w:rsidRPr="006537A9" w:rsidTr="00E06CD4">
        <w:tc>
          <w:tcPr>
            <w:tcW w:w="568" w:type="dxa"/>
            <w:hideMark/>
          </w:tcPr>
          <w:p w:rsidR="00FF0F53" w:rsidRPr="006537A9" w:rsidRDefault="00FF0F53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6866" w:type="dxa"/>
            <w:hideMark/>
          </w:tcPr>
          <w:p w:rsidR="00FF0F53" w:rsidRPr="006537A9" w:rsidRDefault="00FF0F53" w:rsidP="001C7DEB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Разработать рабочие программы и тематические планы</w:t>
            </w:r>
          </w:p>
        </w:tc>
        <w:tc>
          <w:tcPr>
            <w:tcW w:w="1417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До 1/</w:t>
            </w:r>
            <w:r w:rsidRPr="006537A9">
              <w:rPr>
                <w:rFonts w:ascii="Bookman Old Style" w:hAnsi="Bookman Old Style"/>
                <w:bCs/>
                <w:lang w:val="en-US"/>
              </w:rPr>
              <w:t>IX</w:t>
            </w:r>
          </w:p>
        </w:tc>
        <w:tc>
          <w:tcPr>
            <w:tcW w:w="2552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FF0F53" w:rsidRPr="006537A9" w:rsidTr="00E06CD4">
        <w:tc>
          <w:tcPr>
            <w:tcW w:w="568" w:type="dxa"/>
            <w:hideMark/>
          </w:tcPr>
          <w:p w:rsidR="00FF0F53" w:rsidRPr="006537A9" w:rsidRDefault="00FF0F53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6866" w:type="dxa"/>
            <w:hideMark/>
          </w:tcPr>
          <w:p w:rsidR="00FF0F53" w:rsidRPr="006537A9" w:rsidRDefault="00FF0F53" w:rsidP="001C7DEB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Контролировать дежурство 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6537A9">
              <w:rPr>
                <w:rFonts w:ascii="Bookman Old Style" w:hAnsi="Bookman Old Style"/>
                <w:bCs/>
              </w:rPr>
              <w:t xml:space="preserve">учащихся </w:t>
            </w:r>
          </w:p>
        </w:tc>
        <w:tc>
          <w:tcPr>
            <w:tcW w:w="1417" w:type="dxa"/>
            <w:hideMark/>
          </w:tcPr>
          <w:p w:rsidR="00FF0F53" w:rsidRPr="006537A9" w:rsidRDefault="005B6C77" w:rsidP="001C7DEB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в</w:t>
            </w:r>
            <w:r w:rsidR="00FF0F53" w:rsidRPr="006537A9">
              <w:rPr>
                <w:rFonts w:ascii="Bookman Old Style" w:hAnsi="Bookman Old Style"/>
                <w:bCs/>
              </w:rPr>
              <w:t xml:space="preserve"> течение года</w:t>
            </w:r>
          </w:p>
        </w:tc>
        <w:tc>
          <w:tcPr>
            <w:tcW w:w="2552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Дежурный учитель</w:t>
            </w:r>
          </w:p>
        </w:tc>
      </w:tr>
      <w:tr w:rsidR="00FF0F53" w:rsidRPr="006537A9" w:rsidTr="00E06CD4">
        <w:tc>
          <w:tcPr>
            <w:tcW w:w="568" w:type="dxa"/>
            <w:hideMark/>
          </w:tcPr>
          <w:p w:rsidR="00FF0F53" w:rsidRPr="006537A9" w:rsidRDefault="00FF0F53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6866" w:type="dxa"/>
            <w:hideMark/>
          </w:tcPr>
          <w:p w:rsidR="00FF0F53" w:rsidRPr="006537A9" w:rsidRDefault="00FF0F53" w:rsidP="001C7DEB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Следить за соблюдением санитарно-гигиенических норм, правил пожарной безопасности, техники безопасности в кабинетах, вести тетрадь инструктажа</w:t>
            </w:r>
          </w:p>
        </w:tc>
        <w:tc>
          <w:tcPr>
            <w:tcW w:w="1417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552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FF0F53" w:rsidRPr="006537A9" w:rsidTr="00E06CD4">
        <w:tc>
          <w:tcPr>
            <w:tcW w:w="568" w:type="dxa"/>
            <w:hideMark/>
          </w:tcPr>
          <w:p w:rsidR="00FF0F53" w:rsidRPr="006537A9" w:rsidRDefault="00FF0F53" w:rsidP="006537A9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6866" w:type="dxa"/>
            <w:hideMark/>
          </w:tcPr>
          <w:p w:rsidR="00FF0F53" w:rsidRPr="006537A9" w:rsidRDefault="00FF0F53" w:rsidP="001C7DEB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17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552" w:type="dxa"/>
            <w:hideMark/>
          </w:tcPr>
          <w:p w:rsidR="00FF0F53" w:rsidRPr="006537A9" w:rsidRDefault="00FF0F53" w:rsidP="001C7DEB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</w:tbl>
    <w:p w:rsidR="006537A9" w:rsidRPr="00FF0F53" w:rsidRDefault="006537A9" w:rsidP="006537A9">
      <w:pPr>
        <w:keepNext/>
        <w:widowControl w:val="0"/>
        <w:autoSpaceDE w:val="0"/>
        <w:autoSpaceDN w:val="0"/>
        <w:adjustRightInd w:val="0"/>
        <w:spacing w:before="200" w:line="240" w:lineRule="auto"/>
        <w:ind w:right="-4"/>
        <w:jc w:val="center"/>
        <w:outlineLvl w:val="0"/>
        <w:rPr>
          <w:rFonts w:ascii="Bookman Old Style" w:hAnsi="Bookman Old Style"/>
          <w:b/>
          <w:u w:val="single"/>
          <w:lang/>
        </w:rPr>
      </w:pPr>
      <w:r w:rsidRPr="00FF0F53">
        <w:rPr>
          <w:rFonts w:ascii="Bookman Old Style" w:hAnsi="Bookman Old Style"/>
          <w:b/>
          <w:u w:val="single"/>
          <w:lang/>
        </w:rPr>
        <w:t>Учебная</w:t>
      </w:r>
      <w:r w:rsidR="00FF0F53">
        <w:rPr>
          <w:rFonts w:ascii="Bookman Old Style" w:hAnsi="Bookman Old Style"/>
          <w:b/>
          <w:u w:val="single"/>
          <w:lang/>
        </w:rPr>
        <w:t xml:space="preserve"> </w:t>
      </w:r>
      <w:r w:rsidRPr="00FF0F53">
        <w:rPr>
          <w:rFonts w:ascii="Bookman Old Style" w:hAnsi="Bookman Old Style"/>
          <w:b/>
          <w:u w:val="single"/>
          <w:lang/>
        </w:rPr>
        <w:t xml:space="preserve"> работа</w:t>
      </w:r>
    </w:p>
    <w:tbl>
      <w:tblPr>
        <w:tblStyle w:val="a6"/>
        <w:tblW w:w="11403" w:type="dxa"/>
        <w:tblInd w:w="-318" w:type="dxa"/>
        <w:tblLook w:val="04A0"/>
      </w:tblPr>
      <w:tblGrid>
        <w:gridCol w:w="568"/>
        <w:gridCol w:w="6898"/>
        <w:gridCol w:w="1559"/>
        <w:gridCol w:w="2378"/>
      </w:tblGrid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Проводить индивидуальные и групповые консультации 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Все 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Создать в классах группы консультантов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До 12/</w:t>
            </w:r>
            <w:r w:rsidRPr="006537A9">
              <w:rPr>
                <w:rFonts w:ascii="Bookman Old Style" w:hAnsi="Bookman Old Style"/>
                <w:bCs/>
                <w:lang w:val="en-US"/>
              </w:rPr>
              <w:t>IX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Продолжить зачетную систему оценки знаний в старших классах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Осуществлять систематический </w:t>
            </w:r>
            <w:proofErr w:type="gramStart"/>
            <w:r w:rsidRPr="006537A9">
              <w:rPr>
                <w:rFonts w:ascii="Bookman Old Style" w:hAnsi="Bookman Old Style"/>
                <w:bCs/>
              </w:rPr>
              <w:t>контроль за</w:t>
            </w:r>
            <w:proofErr w:type="gramEnd"/>
            <w:r w:rsidRPr="006537A9">
              <w:rPr>
                <w:rFonts w:ascii="Bookman Old Style" w:hAnsi="Bookman Old Style"/>
                <w:bCs/>
              </w:rPr>
              <w:t xml:space="preserve"> подготовкой учащихся к экзаменам в 9, 11 </w:t>
            </w:r>
            <w:proofErr w:type="spellStart"/>
            <w:r w:rsidRPr="006537A9">
              <w:rPr>
                <w:rFonts w:ascii="Bookman Old Style" w:hAnsi="Bookman Old Style"/>
                <w:bCs/>
              </w:rPr>
              <w:t>кл</w:t>
            </w:r>
            <w:proofErr w:type="spellEnd"/>
            <w:r w:rsidRPr="006537A9">
              <w:rPr>
                <w:rFonts w:ascii="Bookman Old Style" w:hAnsi="Bookman Old Style"/>
                <w:bCs/>
              </w:rPr>
              <w:t>.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Планировать систематическую работу с одаренными детьми 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Все 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6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Использовать передовые </w:t>
            </w:r>
            <w:proofErr w:type="spellStart"/>
            <w:r w:rsidRPr="006537A9">
              <w:rPr>
                <w:rFonts w:ascii="Bookman Old Style" w:hAnsi="Bookman Old Style"/>
                <w:bCs/>
              </w:rPr>
              <w:t>педтехнологии</w:t>
            </w:r>
            <w:proofErr w:type="spellEnd"/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7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Вести мониторинг учебных достижений обучаемых. Оформление </w:t>
            </w:r>
            <w:proofErr w:type="spellStart"/>
            <w:r w:rsidRPr="006537A9">
              <w:rPr>
                <w:rFonts w:ascii="Bookman Old Style" w:hAnsi="Bookman Old Style"/>
                <w:bCs/>
              </w:rPr>
              <w:t>портфолио</w:t>
            </w:r>
            <w:proofErr w:type="spellEnd"/>
            <w:r w:rsidRPr="006537A9">
              <w:rPr>
                <w:rFonts w:ascii="Bookman Old Style" w:hAnsi="Bookman Old Style"/>
                <w:bCs/>
              </w:rPr>
              <w:t>.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  <w:tr w:rsidR="006537A9" w:rsidRPr="006537A9" w:rsidTr="00E06CD4"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8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 Осуществлять систематический </w:t>
            </w:r>
            <w:proofErr w:type="gramStart"/>
            <w:r w:rsidRPr="006537A9">
              <w:rPr>
                <w:rFonts w:ascii="Bookman Old Style" w:hAnsi="Bookman Old Style"/>
                <w:bCs/>
              </w:rPr>
              <w:t>контроль  за</w:t>
            </w:r>
            <w:proofErr w:type="gramEnd"/>
            <w:r w:rsidRPr="006537A9">
              <w:rPr>
                <w:rFonts w:ascii="Bookman Old Style" w:hAnsi="Bookman Old Style"/>
                <w:bCs/>
              </w:rPr>
              <w:t xml:space="preserve"> проверкой ведения тетрадей 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537A9" w:rsidRPr="006537A9" w:rsidTr="00E06CD4">
        <w:trPr>
          <w:trHeight w:val="551"/>
        </w:trPr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9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Осуществлять </w:t>
            </w:r>
            <w:proofErr w:type="spellStart"/>
            <w:r w:rsidRPr="006537A9">
              <w:rPr>
                <w:rFonts w:ascii="Bookman Old Style" w:hAnsi="Bookman Old Style"/>
                <w:bCs/>
              </w:rPr>
              <w:t>взаимопосещение</w:t>
            </w:r>
            <w:proofErr w:type="spellEnd"/>
            <w:r w:rsidRPr="006537A9">
              <w:rPr>
                <w:rFonts w:ascii="Bookman Old Style" w:hAnsi="Bookman Old Style"/>
                <w:bCs/>
              </w:rPr>
              <w:t xml:space="preserve"> уроков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ежемесячно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proofErr w:type="spellStart"/>
            <w:r w:rsidRPr="006537A9">
              <w:rPr>
                <w:rFonts w:ascii="Bookman Old Style" w:hAnsi="Bookman Old Style"/>
                <w:bCs/>
              </w:rPr>
              <w:t>Рук</w:t>
            </w:r>
            <w:proofErr w:type="gramStart"/>
            <w:r w:rsidRPr="006537A9">
              <w:rPr>
                <w:rFonts w:ascii="Bookman Old Style" w:hAnsi="Bookman Old Style"/>
                <w:bCs/>
              </w:rPr>
              <w:t>.М</w:t>
            </w:r>
            <w:proofErr w:type="gramEnd"/>
            <w:r w:rsidRPr="006537A9">
              <w:rPr>
                <w:rFonts w:ascii="Bookman Old Style" w:hAnsi="Bookman Old Style"/>
                <w:bCs/>
              </w:rPr>
              <w:t>О</w:t>
            </w:r>
            <w:proofErr w:type="spellEnd"/>
          </w:p>
        </w:tc>
      </w:tr>
      <w:tr w:rsidR="006537A9" w:rsidRPr="006537A9" w:rsidTr="00E06CD4">
        <w:trPr>
          <w:trHeight w:val="551"/>
        </w:trPr>
        <w:tc>
          <w:tcPr>
            <w:tcW w:w="56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10.</w:t>
            </w:r>
          </w:p>
        </w:tc>
        <w:tc>
          <w:tcPr>
            <w:tcW w:w="6898" w:type="dxa"/>
            <w:hideMark/>
          </w:tcPr>
          <w:p w:rsidR="006537A9" w:rsidRPr="006537A9" w:rsidRDefault="006537A9" w:rsidP="006537A9">
            <w:pPr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 xml:space="preserve">Провести общественные смотры знаний </w:t>
            </w:r>
          </w:p>
        </w:tc>
        <w:tc>
          <w:tcPr>
            <w:tcW w:w="1559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1 раз в год</w:t>
            </w:r>
          </w:p>
        </w:tc>
        <w:tc>
          <w:tcPr>
            <w:tcW w:w="2378" w:type="dxa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  <w:bCs/>
              </w:rPr>
            </w:pPr>
            <w:r w:rsidRPr="006537A9">
              <w:rPr>
                <w:rFonts w:ascii="Bookman Old Style" w:hAnsi="Bookman Old Style"/>
                <w:bCs/>
              </w:rPr>
              <w:t>Учителя</w:t>
            </w:r>
          </w:p>
        </w:tc>
      </w:tr>
    </w:tbl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>РАЗДЕЛ 1. ОРГАНИЗАЦИОННО-ПЕДАГОГИЧЕСКАЯ ДЕЯТЕЛЬНОСТЬ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 xml:space="preserve">Задача: </w:t>
      </w:r>
      <w:r w:rsidRPr="006537A9">
        <w:rPr>
          <w:rFonts w:ascii="Bookman Old Style" w:eastAsia="Calibri" w:hAnsi="Bookman Old Style"/>
          <w:lang w:eastAsia="en-US"/>
        </w:rPr>
        <w:t>Повышение профессиональной культуры педагога через участие в методической работе и реализации Программы развития образовательного учреждения.</w:t>
      </w:r>
    </w:p>
    <w:tbl>
      <w:tblPr>
        <w:tblStyle w:val="a6"/>
        <w:tblW w:w="5245" w:type="pct"/>
        <w:tblLook w:val="04A0"/>
      </w:tblPr>
      <w:tblGrid>
        <w:gridCol w:w="560"/>
        <w:gridCol w:w="5161"/>
        <w:gridCol w:w="1235"/>
        <w:gridCol w:w="1782"/>
        <w:gridCol w:w="2467"/>
      </w:tblGrid>
      <w:tr w:rsidR="00E06CD4" w:rsidRPr="006537A9" w:rsidTr="00E06CD4">
        <w:trPr>
          <w:trHeight w:val="514"/>
        </w:trPr>
        <w:tc>
          <w:tcPr>
            <w:tcW w:w="250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№</w:t>
            </w:r>
          </w:p>
        </w:tc>
        <w:tc>
          <w:tcPr>
            <w:tcW w:w="2303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Содержание работы</w:t>
            </w:r>
          </w:p>
        </w:tc>
        <w:tc>
          <w:tcPr>
            <w:tcW w:w="551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Срок</w:t>
            </w:r>
          </w:p>
        </w:tc>
        <w:tc>
          <w:tcPr>
            <w:tcW w:w="795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Ответст</w:t>
            </w: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softHyphen/>
              <w:t>венные</w:t>
            </w:r>
          </w:p>
        </w:tc>
        <w:tc>
          <w:tcPr>
            <w:tcW w:w="1101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Результат</w:t>
            </w:r>
          </w:p>
        </w:tc>
      </w:tr>
      <w:tr w:rsidR="00E06CD4" w:rsidRPr="006537A9" w:rsidTr="00E06CD4">
        <w:trPr>
          <w:trHeight w:val="514"/>
        </w:trPr>
        <w:tc>
          <w:tcPr>
            <w:tcW w:w="250" w:type="pct"/>
          </w:tcPr>
          <w:p w:rsidR="00E06CD4" w:rsidRPr="006537A9" w:rsidRDefault="00E06CD4" w:rsidP="006537A9">
            <w:pPr>
              <w:numPr>
                <w:ilvl w:val="0"/>
                <w:numId w:val="3"/>
              </w:numPr>
              <w:spacing w:after="200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2303" w:type="pct"/>
            <w:hideMark/>
          </w:tcPr>
          <w:p w:rsidR="00E06CD4" w:rsidRPr="006537A9" w:rsidRDefault="00E06CD4" w:rsidP="00E06CD4">
            <w:pPr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Составление и утверждение плана ра</w:t>
            </w:r>
            <w:r w:rsidRPr="006537A9">
              <w:rPr>
                <w:rFonts w:ascii="Bookman Old Style" w:eastAsia="Calibri" w:hAnsi="Bookman Old Style"/>
                <w:lang w:eastAsia="en-US"/>
              </w:rPr>
              <w:softHyphen/>
              <w:t>боты МО на 20</w:t>
            </w:r>
            <w:r>
              <w:rPr>
                <w:rFonts w:ascii="Bookman Old Style" w:eastAsia="Calibri" w:hAnsi="Bookman Old Style"/>
                <w:lang w:eastAsia="en-US"/>
              </w:rPr>
              <w:t>20-2021</w:t>
            </w:r>
            <w:r w:rsidRPr="006537A9">
              <w:rPr>
                <w:rFonts w:ascii="Bookman Old Style" w:eastAsia="Calibri" w:hAnsi="Bookman Old Style"/>
                <w:lang w:eastAsia="en-US"/>
              </w:rPr>
              <w:t xml:space="preserve"> учебный год</w:t>
            </w:r>
          </w:p>
        </w:tc>
        <w:tc>
          <w:tcPr>
            <w:tcW w:w="55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август</w:t>
            </w:r>
          </w:p>
        </w:tc>
        <w:tc>
          <w:tcPr>
            <w:tcW w:w="795" w:type="pct"/>
            <w:hideMark/>
          </w:tcPr>
          <w:p w:rsidR="00E06CD4" w:rsidRDefault="00E06CD4">
            <w:proofErr w:type="spellStart"/>
            <w:r w:rsidRPr="00457977">
              <w:rPr>
                <w:rFonts w:ascii="Bookman Old Style" w:hAnsi="Bookman Old Style"/>
                <w:bCs/>
              </w:rPr>
              <w:t>рук</w:t>
            </w:r>
            <w:proofErr w:type="gramStart"/>
            <w:r w:rsidRPr="00457977">
              <w:rPr>
                <w:rFonts w:ascii="Bookman Old Style" w:hAnsi="Bookman Old Style"/>
                <w:bCs/>
              </w:rPr>
              <w:t>.Ш</w:t>
            </w:r>
            <w:proofErr w:type="gramEnd"/>
            <w:r w:rsidRPr="00457977"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  <w:tc>
          <w:tcPr>
            <w:tcW w:w="1101" w:type="pct"/>
            <w:hideMark/>
          </w:tcPr>
          <w:p w:rsidR="00E06CD4" w:rsidRPr="006537A9" w:rsidRDefault="00E06CD4" w:rsidP="00E06CD4">
            <w:pPr>
              <w:ind w:right="220"/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план работы</w:t>
            </w:r>
          </w:p>
        </w:tc>
      </w:tr>
      <w:tr w:rsidR="00E06CD4" w:rsidRPr="006537A9" w:rsidTr="00E06CD4">
        <w:trPr>
          <w:trHeight w:val="787"/>
        </w:trPr>
        <w:tc>
          <w:tcPr>
            <w:tcW w:w="250" w:type="pct"/>
          </w:tcPr>
          <w:p w:rsidR="00E06CD4" w:rsidRPr="006537A9" w:rsidRDefault="00E06CD4" w:rsidP="006537A9">
            <w:pPr>
              <w:numPr>
                <w:ilvl w:val="0"/>
                <w:numId w:val="3"/>
              </w:numPr>
              <w:spacing w:after="200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2303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Проведение индивидуальных консуль</w:t>
            </w:r>
            <w:r w:rsidRPr="006537A9">
              <w:rPr>
                <w:rFonts w:ascii="Bookman Old Style" w:eastAsia="Calibri" w:hAnsi="Bookman Old Style"/>
                <w:lang w:eastAsia="en-US"/>
              </w:rPr>
              <w:softHyphen/>
              <w:t>таций по планированию и организации индивидуальной методической работы</w:t>
            </w:r>
          </w:p>
        </w:tc>
        <w:tc>
          <w:tcPr>
            <w:tcW w:w="55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август</w:t>
            </w:r>
          </w:p>
        </w:tc>
        <w:tc>
          <w:tcPr>
            <w:tcW w:w="795" w:type="pct"/>
            <w:hideMark/>
          </w:tcPr>
          <w:p w:rsidR="00E06CD4" w:rsidRDefault="00E06CD4">
            <w:proofErr w:type="spellStart"/>
            <w:r w:rsidRPr="00457977">
              <w:rPr>
                <w:rFonts w:ascii="Bookman Old Style" w:hAnsi="Bookman Old Style"/>
                <w:bCs/>
              </w:rPr>
              <w:t>рук</w:t>
            </w:r>
            <w:proofErr w:type="gramStart"/>
            <w:r w:rsidRPr="00457977">
              <w:rPr>
                <w:rFonts w:ascii="Bookman Old Style" w:hAnsi="Bookman Old Style"/>
                <w:bCs/>
              </w:rPr>
              <w:t>.Ш</w:t>
            </w:r>
            <w:proofErr w:type="gramEnd"/>
            <w:r w:rsidRPr="00457977"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  <w:tc>
          <w:tcPr>
            <w:tcW w:w="110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консуль</w:t>
            </w:r>
            <w:r w:rsidRPr="006537A9">
              <w:rPr>
                <w:rFonts w:ascii="Bookman Old Style" w:eastAsia="Calibri" w:hAnsi="Bookman Old Style"/>
                <w:lang w:eastAsia="en-US"/>
              </w:rPr>
              <w:softHyphen/>
              <w:t>тации</w:t>
            </w:r>
          </w:p>
        </w:tc>
      </w:tr>
      <w:tr w:rsidR="00E06CD4" w:rsidRPr="006537A9" w:rsidTr="00E06CD4">
        <w:trPr>
          <w:trHeight w:val="771"/>
        </w:trPr>
        <w:tc>
          <w:tcPr>
            <w:tcW w:w="250" w:type="pct"/>
          </w:tcPr>
          <w:p w:rsidR="00E06CD4" w:rsidRPr="006537A9" w:rsidRDefault="00E06CD4" w:rsidP="006537A9">
            <w:pPr>
              <w:numPr>
                <w:ilvl w:val="0"/>
                <w:numId w:val="3"/>
              </w:numPr>
              <w:spacing w:after="200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2303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Взаимопосещение</w:t>
            </w:r>
            <w:proofErr w:type="spellEnd"/>
            <w:r w:rsidRPr="006537A9">
              <w:rPr>
                <w:rFonts w:ascii="Bookman Old Style" w:eastAsia="Calibri" w:hAnsi="Bookman Old Style"/>
                <w:lang w:eastAsia="en-US"/>
              </w:rPr>
              <w:t xml:space="preserve"> открытых уроков и внеклассных занятий по плану с после</w:t>
            </w:r>
            <w:r w:rsidRPr="006537A9">
              <w:rPr>
                <w:rFonts w:ascii="Bookman Old Style" w:eastAsia="Calibri" w:hAnsi="Bookman Old Style"/>
                <w:lang w:eastAsia="en-US"/>
              </w:rPr>
              <w:softHyphen/>
              <w:t>дующим их обсуждением</w:t>
            </w:r>
          </w:p>
        </w:tc>
        <w:tc>
          <w:tcPr>
            <w:tcW w:w="55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795" w:type="pct"/>
            <w:hideMark/>
          </w:tcPr>
          <w:p w:rsidR="00E06CD4" w:rsidRDefault="00E06CD4">
            <w:pPr>
              <w:rPr>
                <w:rFonts w:ascii="Bookman Old Style" w:hAnsi="Bookman Old Style"/>
                <w:bCs/>
              </w:rPr>
            </w:pPr>
            <w:proofErr w:type="spellStart"/>
            <w:r w:rsidRPr="00457977">
              <w:rPr>
                <w:rFonts w:ascii="Bookman Old Style" w:hAnsi="Bookman Old Style"/>
                <w:bCs/>
              </w:rPr>
              <w:t>рук</w:t>
            </w:r>
            <w:proofErr w:type="gramStart"/>
            <w:r w:rsidRPr="00457977">
              <w:rPr>
                <w:rFonts w:ascii="Bookman Old Style" w:hAnsi="Bookman Old Style"/>
                <w:bCs/>
              </w:rPr>
              <w:t>.Ш</w:t>
            </w:r>
            <w:proofErr w:type="gramEnd"/>
            <w:r w:rsidRPr="00457977">
              <w:rPr>
                <w:rFonts w:ascii="Bookman Old Style" w:hAnsi="Bookman Old Style"/>
                <w:bCs/>
              </w:rPr>
              <w:t>МО</w:t>
            </w:r>
            <w:proofErr w:type="spellEnd"/>
          </w:p>
          <w:p w:rsidR="00E06CD4" w:rsidRDefault="00E06CD4">
            <w:r>
              <w:rPr>
                <w:rFonts w:ascii="Bookman Old Style" w:hAnsi="Bookman Old Style"/>
                <w:bCs/>
              </w:rPr>
              <w:t>учителя</w:t>
            </w:r>
          </w:p>
        </w:tc>
        <w:tc>
          <w:tcPr>
            <w:tcW w:w="110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аналитические материалы</w:t>
            </w:r>
          </w:p>
        </w:tc>
      </w:tr>
      <w:tr w:rsidR="00E06CD4" w:rsidRPr="006537A9" w:rsidTr="00E06CD4">
        <w:trPr>
          <w:trHeight w:val="787"/>
        </w:trPr>
        <w:tc>
          <w:tcPr>
            <w:tcW w:w="250" w:type="pct"/>
          </w:tcPr>
          <w:p w:rsidR="00E06CD4" w:rsidRPr="006537A9" w:rsidRDefault="00E06CD4" w:rsidP="006537A9">
            <w:pPr>
              <w:numPr>
                <w:ilvl w:val="0"/>
                <w:numId w:val="3"/>
              </w:numPr>
              <w:spacing w:after="200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2303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Оказание методической помощи аттестующимся педагогам по формированию пакета документов</w:t>
            </w:r>
          </w:p>
        </w:tc>
        <w:tc>
          <w:tcPr>
            <w:tcW w:w="55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в течение года</w:t>
            </w:r>
          </w:p>
        </w:tc>
        <w:tc>
          <w:tcPr>
            <w:tcW w:w="795" w:type="pct"/>
            <w:hideMark/>
          </w:tcPr>
          <w:p w:rsidR="00E06CD4" w:rsidRDefault="00E06CD4">
            <w:proofErr w:type="spellStart"/>
            <w:r w:rsidRPr="00457977">
              <w:rPr>
                <w:rFonts w:ascii="Bookman Old Style" w:hAnsi="Bookman Old Style"/>
                <w:bCs/>
              </w:rPr>
              <w:t>рук</w:t>
            </w:r>
            <w:proofErr w:type="gramStart"/>
            <w:r w:rsidRPr="00457977">
              <w:rPr>
                <w:rFonts w:ascii="Bookman Old Style" w:hAnsi="Bookman Old Style"/>
                <w:bCs/>
              </w:rPr>
              <w:t>.Ш</w:t>
            </w:r>
            <w:proofErr w:type="gramEnd"/>
            <w:r w:rsidRPr="00457977">
              <w:rPr>
                <w:rFonts w:ascii="Bookman Old Style" w:hAnsi="Bookman Old Style"/>
                <w:bCs/>
              </w:rPr>
              <w:t>МО</w:t>
            </w:r>
            <w:proofErr w:type="spellEnd"/>
          </w:p>
        </w:tc>
        <w:tc>
          <w:tcPr>
            <w:tcW w:w="1101" w:type="pct"/>
            <w:hideMark/>
          </w:tcPr>
          <w:p w:rsidR="00E06CD4" w:rsidRPr="006537A9" w:rsidRDefault="00E06CD4" w:rsidP="006537A9">
            <w:pPr>
              <w:rPr>
                <w:rFonts w:ascii="Bookman Old Style" w:eastAsia="Calibri" w:hAnsi="Bookman Old Style"/>
                <w:lang w:eastAsia="en-US"/>
              </w:rPr>
            </w:pPr>
          </w:p>
        </w:tc>
      </w:tr>
    </w:tbl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E06CD4" w:rsidRDefault="00E06CD4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>РАЗДЕЛ 2. УЧЕБНО-МЕТОДИЧЕСКАЯ ДЕЯТЕЛЬНОСТЬ</w:t>
      </w: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>Задачи:</w:t>
      </w:r>
    </w:p>
    <w:p w:rsidR="006537A9" w:rsidRPr="006537A9" w:rsidRDefault="006537A9" w:rsidP="006537A9">
      <w:pPr>
        <w:numPr>
          <w:ilvl w:val="0"/>
          <w:numId w:val="4"/>
        </w:numPr>
        <w:spacing w:after="0" w:line="240" w:lineRule="auto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>информационное (нормативно-правовое, научно-методическое, методическое) обеспечение профессиональной деятельности педагогов;</w:t>
      </w:r>
    </w:p>
    <w:p w:rsidR="006537A9" w:rsidRPr="006537A9" w:rsidRDefault="006537A9" w:rsidP="006537A9">
      <w:pPr>
        <w:numPr>
          <w:ilvl w:val="0"/>
          <w:numId w:val="4"/>
        </w:numPr>
        <w:tabs>
          <w:tab w:val="left" w:pos="838"/>
        </w:tabs>
        <w:spacing w:line="240" w:lineRule="auto"/>
        <w:ind w:right="100"/>
        <w:jc w:val="both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>организация и проведение мониторинга образовательных достижений обучающихся.</w:t>
      </w:r>
    </w:p>
    <w:tbl>
      <w:tblPr>
        <w:tblStyle w:val="a6"/>
        <w:tblW w:w="5231" w:type="pct"/>
        <w:tblInd w:w="-176" w:type="dxa"/>
        <w:tblLook w:val="04A0"/>
      </w:tblPr>
      <w:tblGrid>
        <w:gridCol w:w="711"/>
        <w:gridCol w:w="4933"/>
        <w:gridCol w:w="1272"/>
        <w:gridCol w:w="1833"/>
        <w:gridCol w:w="2427"/>
      </w:tblGrid>
      <w:tr w:rsidR="006537A9" w:rsidRPr="006537A9" w:rsidTr="00E06CD4">
        <w:tc>
          <w:tcPr>
            <w:tcW w:w="318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</w:t>
            </w:r>
            <w:proofErr w:type="spellEnd"/>
            <w:proofErr w:type="gramEnd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/</w:t>
            </w:r>
            <w:proofErr w:type="spell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</w:t>
            </w:r>
            <w:proofErr w:type="spellEnd"/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Содержание работы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 xml:space="preserve">Срок </w:t>
            </w:r>
            <w:proofErr w:type="spell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провед</w:t>
            </w:r>
            <w:proofErr w:type="spellEnd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.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Ответст</w:t>
            </w: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softHyphen/>
              <w:t>венные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Результат</w:t>
            </w:r>
          </w:p>
        </w:tc>
      </w:tr>
      <w:tr w:rsidR="006537A9" w:rsidRPr="006537A9" w:rsidTr="00E06CD4">
        <w:trPr>
          <w:trHeight w:val="449"/>
        </w:trPr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Входные контрольные работы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сентябрь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все педагоги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аналитическая справка</w:t>
            </w:r>
          </w:p>
        </w:tc>
      </w:tr>
      <w:tr w:rsidR="006537A9" w:rsidRPr="006537A9" w:rsidTr="00E06CD4">
        <w:trPr>
          <w:trHeight w:val="585"/>
        </w:trPr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Школьные олимпиады по предметам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октябрь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руководитель МО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протокол школьной олимпиады</w:t>
            </w:r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Консультации для победителей школьной олимпиады, решение заданий повышенной сложности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октябрь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учителя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участие в районных олимпиадах по предметам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 xml:space="preserve"> .</w:t>
            </w:r>
            <w:proofErr w:type="gramEnd"/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Районные олимпиады по предметам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Ноябрь-декабрь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учителя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участие в районных олимпиадах </w:t>
            </w:r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Принять участие в дистанционной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интернет-олимпиаде</w:t>
            </w:r>
            <w:proofErr w:type="spellEnd"/>
            <w:r w:rsidRPr="006537A9">
              <w:rPr>
                <w:rFonts w:ascii="Bookman Old Style" w:eastAsia="Calibri" w:hAnsi="Bookman Old Style"/>
                <w:lang w:eastAsia="en-US"/>
              </w:rPr>
              <w:t xml:space="preserve"> 5-9 классов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 xml:space="preserve"> :</w:t>
            </w:r>
            <w:proofErr w:type="gramEnd"/>
          </w:p>
          <w:p w:rsidR="006537A9" w:rsidRPr="006537A9" w:rsidRDefault="00E06CD4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>Осень-2020</w:t>
            </w:r>
          </w:p>
          <w:p w:rsidR="006537A9" w:rsidRPr="006537A9" w:rsidRDefault="00E06CD4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>Зима -2020</w:t>
            </w:r>
          </w:p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Весна-202</w:t>
            </w:r>
            <w:r w:rsidR="00E06CD4">
              <w:rPr>
                <w:rFonts w:ascii="Bookman Old Style" w:eastAsia="Calibri" w:hAnsi="Bookman Old Style"/>
                <w:lang w:eastAsia="en-US"/>
              </w:rPr>
              <w:t>1</w:t>
            </w:r>
          </w:p>
        </w:tc>
        <w:tc>
          <w:tcPr>
            <w:tcW w:w="569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учителя</w:t>
            </w:r>
          </w:p>
        </w:tc>
        <w:tc>
          <w:tcPr>
            <w:tcW w:w="1086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Дипломы, грамоты</w:t>
            </w:r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Принимать участие в дистанционных олимпиадах</w:t>
            </w:r>
          </w:p>
        </w:tc>
        <w:tc>
          <w:tcPr>
            <w:tcW w:w="569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В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теч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>.г</w:t>
            </w:r>
            <w:proofErr w:type="gramEnd"/>
            <w:r w:rsidRPr="006537A9">
              <w:rPr>
                <w:rFonts w:ascii="Bookman Old Style" w:eastAsia="Calibri" w:hAnsi="Bookman Old Style"/>
                <w:lang w:eastAsia="en-US"/>
              </w:rPr>
              <w:t>ода</w:t>
            </w:r>
            <w:proofErr w:type="spellEnd"/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учителя</w:t>
            </w:r>
          </w:p>
        </w:tc>
        <w:tc>
          <w:tcPr>
            <w:tcW w:w="1086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Дипломы, грамоты</w:t>
            </w:r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Продолжить использование  образовательной платформы</w:t>
            </w:r>
          </w:p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«Учи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ру</w:t>
            </w:r>
            <w:proofErr w:type="spellEnd"/>
            <w:r w:rsidRPr="006537A9">
              <w:rPr>
                <w:rFonts w:ascii="Bookman Old Style" w:eastAsia="Calibri" w:hAnsi="Bookman Old Style"/>
                <w:lang w:eastAsia="en-US"/>
              </w:rPr>
              <w:t>»</w:t>
            </w:r>
          </w:p>
        </w:tc>
        <w:tc>
          <w:tcPr>
            <w:tcW w:w="569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820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086" w:type="pct"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</w:p>
        </w:tc>
      </w:tr>
      <w:tr w:rsidR="006537A9" w:rsidRPr="006537A9" w:rsidTr="00E06CD4">
        <w:tc>
          <w:tcPr>
            <w:tcW w:w="318" w:type="pct"/>
          </w:tcPr>
          <w:p w:rsidR="006537A9" w:rsidRPr="006537A9" w:rsidRDefault="006537A9" w:rsidP="006537A9">
            <w:pPr>
              <w:numPr>
                <w:ilvl w:val="0"/>
                <w:numId w:val="5"/>
              </w:numPr>
              <w:tabs>
                <w:tab w:val="left" w:pos="838"/>
              </w:tabs>
              <w:spacing w:after="200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07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Руководство научно-исследовательской деятельностью обучающихся, подготовка научных работ по предметам к научно-практической конференции обучающихся</w:t>
            </w:r>
          </w:p>
        </w:tc>
        <w:tc>
          <w:tcPr>
            <w:tcW w:w="569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декабрь</w:t>
            </w:r>
          </w:p>
        </w:tc>
        <w:tc>
          <w:tcPr>
            <w:tcW w:w="820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все педагоги</w:t>
            </w:r>
          </w:p>
        </w:tc>
        <w:tc>
          <w:tcPr>
            <w:tcW w:w="1086" w:type="pct"/>
            <w:hideMark/>
          </w:tcPr>
          <w:p w:rsidR="006537A9" w:rsidRPr="006537A9" w:rsidRDefault="006537A9" w:rsidP="006537A9">
            <w:pPr>
              <w:tabs>
                <w:tab w:val="left" w:pos="838"/>
              </w:tabs>
              <w:rPr>
                <w:rFonts w:ascii="Bookman Old Style" w:eastAsia="Calibri" w:hAnsi="Bookman Old Style"/>
                <w:lang w:eastAsia="en-US"/>
              </w:rPr>
            </w:pP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 xml:space="preserve">доклады обучающихся на научно-практических конференциях </w:t>
            </w:r>
            <w:proofErr w:type="gramEnd"/>
          </w:p>
        </w:tc>
      </w:tr>
    </w:tbl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E06CD4" w:rsidRDefault="00E06CD4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E06CD4" w:rsidRDefault="00E06CD4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E06CD4" w:rsidRPr="006537A9" w:rsidRDefault="00E06CD4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lastRenderedPageBreak/>
        <w:t>РАЗДЕЛ 3. МЕРОПРИЯТИЯ ПО УСВОЕНИЮ ОБЯЗАТЕЛЬНОГО МИНИМУМА ПО ПРЕДМЕТАМ</w:t>
      </w:r>
    </w:p>
    <w:p w:rsidR="006537A9" w:rsidRPr="006537A9" w:rsidRDefault="006537A9" w:rsidP="006537A9">
      <w:pPr>
        <w:numPr>
          <w:ilvl w:val="0"/>
          <w:numId w:val="6"/>
        </w:numPr>
        <w:tabs>
          <w:tab w:val="left" w:pos="843"/>
        </w:tabs>
        <w:spacing w:line="240" w:lineRule="auto"/>
        <w:ind w:right="100"/>
        <w:jc w:val="both"/>
        <w:rPr>
          <w:rFonts w:ascii="Bookman Old Style" w:eastAsia="Calibri" w:hAnsi="Bookman Old Style"/>
          <w:lang w:eastAsia="en-US"/>
        </w:rPr>
      </w:pPr>
      <w:proofErr w:type="gramStart"/>
      <w:r w:rsidRPr="006537A9">
        <w:rPr>
          <w:rFonts w:ascii="Bookman Old Style" w:eastAsia="Calibri" w:hAnsi="Bookman Old Style"/>
          <w:b/>
          <w:lang w:eastAsia="en-US"/>
        </w:rPr>
        <w:t>Задачи</w:t>
      </w:r>
      <w:r w:rsidRPr="006537A9">
        <w:rPr>
          <w:rFonts w:ascii="Bookman Old Style" w:eastAsia="Calibri" w:hAnsi="Bookman Old Style"/>
          <w:lang w:eastAsia="en-US"/>
        </w:rPr>
        <w:t>:</w:t>
      </w:r>
      <w:r w:rsidR="00E06CD4">
        <w:rPr>
          <w:rFonts w:ascii="Bookman Old Style" w:eastAsia="Calibri" w:hAnsi="Bookman Old Style"/>
          <w:lang w:eastAsia="en-US"/>
        </w:rPr>
        <w:t xml:space="preserve"> </w:t>
      </w:r>
      <w:r w:rsidRPr="006537A9">
        <w:rPr>
          <w:rFonts w:ascii="Bookman Old Style" w:eastAsia="Calibri" w:hAnsi="Bookman Old Style"/>
          <w:lang w:eastAsia="en-US"/>
        </w:rPr>
        <w:t>обеспечение оптимальных условий для обучающихся по усвоению обязательного минимума образования по предметам в соответствии с ФГОС;</w:t>
      </w:r>
      <w:proofErr w:type="gramEnd"/>
    </w:p>
    <w:p w:rsidR="006537A9" w:rsidRPr="006537A9" w:rsidRDefault="006537A9" w:rsidP="006537A9">
      <w:pPr>
        <w:numPr>
          <w:ilvl w:val="0"/>
          <w:numId w:val="6"/>
        </w:numPr>
        <w:tabs>
          <w:tab w:val="left" w:pos="838"/>
        </w:tabs>
        <w:spacing w:line="240" w:lineRule="auto"/>
        <w:ind w:right="100"/>
        <w:jc w:val="both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 xml:space="preserve">предупреждение отклонений в освоении </w:t>
      </w:r>
      <w:proofErr w:type="gramStart"/>
      <w:r w:rsidRPr="006537A9">
        <w:rPr>
          <w:rFonts w:ascii="Bookman Old Style" w:eastAsia="Calibri" w:hAnsi="Bookman Old Style"/>
          <w:lang w:eastAsia="en-US"/>
        </w:rPr>
        <w:t>обучающимися</w:t>
      </w:r>
      <w:proofErr w:type="gramEnd"/>
      <w:r w:rsidRPr="006537A9">
        <w:rPr>
          <w:rFonts w:ascii="Bookman Old Style" w:eastAsia="Calibri" w:hAnsi="Bookman Old Style"/>
          <w:lang w:eastAsia="en-US"/>
        </w:rPr>
        <w:t xml:space="preserve"> образовательного минимума содержания образования;</w:t>
      </w:r>
    </w:p>
    <w:tbl>
      <w:tblPr>
        <w:tblStyle w:val="a6"/>
        <w:tblW w:w="5149" w:type="pct"/>
        <w:tblLook w:val="04A0"/>
      </w:tblPr>
      <w:tblGrid>
        <w:gridCol w:w="711"/>
        <w:gridCol w:w="4952"/>
        <w:gridCol w:w="1637"/>
        <w:gridCol w:w="1518"/>
        <w:gridCol w:w="2182"/>
      </w:tblGrid>
      <w:tr w:rsidR="006537A9" w:rsidRPr="006537A9" w:rsidTr="00E06CD4">
        <w:tc>
          <w:tcPr>
            <w:tcW w:w="323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</w:t>
            </w:r>
            <w:proofErr w:type="spellEnd"/>
            <w:proofErr w:type="gramEnd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/</w:t>
            </w:r>
            <w:proofErr w:type="spell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</w:t>
            </w:r>
            <w:proofErr w:type="spellEnd"/>
          </w:p>
        </w:tc>
        <w:tc>
          <w:tcPr>
            <w:tcW w:w="2251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Содержание работы</w:t>
            </w:r>
          </w:p>
        </w:tc>
        <w:tc>
          <w:tcPr>
            <w:tcW w:w="744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 xml:space="preserve">Срок </w:t>
            </w:r>
            <w:proofErr w:type="spellStart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провед</w:t>
            </w:r>
            <w:proofErr w:type="spellEnd"/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.</w:t>
            </w:r>
          </w:p>
        </w:tc>
        <w:tc>
          <w:tcPr>
            <w:tcW w:w="690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Ответст</w:t>
            </w: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softHyphen/>
              <w:t>венные</w:t>
            </w:r>
          </w:p>
        </w:tc>
        <w:tc>
          <w:tcPr>
            <w:tcW w:w="992" w:type="pct"/>
            <w:hideMark/>
          </w:tcPr>
          <w:p w:rsidR="006537A9" w:rsidRPr="006537A9" w:rsidRDefault="006537A9" w:rsidP="006537A9">
            <w:pPr>
              <w:jc w:val="center"/>
              <w:rPr>
                <w:rFonts w:ascii="Bookman Old Style" w:eastAsia="Courier New" w:hAnsi="Bookman Old Style"/>
                <w:b/>
                <w:lang w:eastAsia="en-US"/>
              </w:rPr>
            </w:pPr>
            <w:r w:rsidRPr="006537A9">
              <w:rPr>
                <w:rFonts w:ascii="Bookman Old Style" w:eastAsia="Courier New" w:hAnsi="Bookman Old Style"/>
                <w:b/>
                <w:lang w:eastAsia="en-US"/>
              </w:rPr>
              <w:t>Выход</w:t>
            </w: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numPr>
                <w:ilvl w:val="0"/>
                <w:numId w:val="7"/>
              </w:numPr>
              <w:tabs>
                <w:tab w:val="left" w:pos="834"/>
              </w:tabs>
              <w:spacing w:after="200"/>
              <w:jc w:val="center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51" w:type="pct"/>
            <w:hideMark/>
          </w:tcPr>
          <w:p w:rsidR="006537A9" w:rsidRPr="006537A9" w:rsidRDefault="006537A9" w:rsidP="006537A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Подготовка выпускников 9 и 11 классов к итоговой аттестации</w:t>
            </w:r>
          </w:p>
        </w:tc>
        <w:tc>
          <w:tcPr>
            <w:tcW w:w="744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в течение года</w:t>
            </w:r>
          </w:p>
        </w:tc>
        <w:tc>
          <w:tcPr>
            <w:tcW w:w="690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ГИА, ЕГЭ</w:t>
            </w: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numPr>
                <w:ilvl w:val="0"/>
                <w:numId w:val="7"/>
              </w:numPr>
              <w:tabs>
                <w:tab w:val="left" w:pos="834"/>
              </w:tabs>
              <w:spacing w:after="200"/>
              <w:jc w:val="center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51" w:type="pct"/>
            <w:hideMark/>
          </w:tcPr>
          <w:p w:rsidR="006537A9" w:rsidRPr="006537A9" w:rsidRDefault="006537A9" w:rsidP="006537A9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Стартовые контрольные работы</w:t>
            </w:r>
          </w:p>
        </w:tc>
        <w:tc>
          <w:tcPr>
            <w:tcW w:w="744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сентябрь</w:t>
            </w:r>
          </w:p>
        </w:tc>
        <w:tc>
          <w:tcPr>
            <w:tcW w:w="690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аналитические материалы</w:t>
            </w:r>
          </w:p>
        </w:tc>
      </w:tr>
      <w:tr w:rsidR="006537A9" w:rsidRPr="006537A9" w:rsidTr="00E06CD4">
        <w:trPr>
          <w:trHeight w:val="411"/>
        </w:trPr>
        <w:tc>
          <w:tcPr>
            <w:tcW w:w="323" w:type="pct"/>
          </w:tcPr>
          <w:p w:rsidR="006537A9" w:rsidRPr="006537A9" w:rsidRDefault="006537A9" w:rsidP="006537A9">
            <w:pPr>
              <w:numPr>
                <w:ilvl w:val="0"/>
                <w:numId w:val="7"/>
              </w:numPr>
              <w:tabs>
                <w:tab w:val="left" w:pos="834"/>
              </w:tabs>
              <w:spacing w:after="200"/>
              <w:jc w:val="center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51" w:type="pct"/>
            <w:hideMark/>
          </w:tcPr>
          <w:p w:rsidR="006537A9" w:rsidRPr="006537A9" w:rsidRDefault="006537A9" w:rsidP="006537A9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Bookman Old Style" w:eastAsia="Calibri" w:hAnsi="Bookman Old Style"/>
              </w:rPr>
            </w:pPr>
            <w:r w:rsidRPr="006537A9">
              <w:rPr>
                <w:rFonts w:ascii="Bookman Old Style" w:eastAsia="Calibri" w:hAnsi="Bookman Old Style"/>
              </w:rPr>
              <w:t>Итоговые контрольные работы</w:t>
            </w:r>
          </w:p>
        </w:tc>
        <w:tc>
          <w:tcPr>
            <w:tcW w:w="744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май</w:t>
            </w:r>
          </w:p>
        </w:tc>
        <w:tc>
          <w:tcPr>
            <w:tcW w:w="690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аналитические материалы</w:t>
            </w: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numPr>
                <w:ilvl w:val="0"/>
                <w:numId w:val="7"/>
              </w:numPr>
              <w:tabs>
                <w:tab w:val="left" w:pos="834"/>
              </w:tabs>
              <w:spacing w:after="200"/>
              <w:jc w:val="center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251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Срезовые</w:t>
            </w:r>
            <w:proofErr w:type="spellEnd"/>
            <w:r w:rsidRPr="006537A9">
              <w:rPr>
                <w:rFonts w:ascii="Bookman Old Style" w:eastAsia="Calibri" w:hAnsi="Bookman Old Style"/>
                <w:lang w:eastAsia="en-US"/>
              </w:rPr>
              <w:t xml:space="preserve"> контрольные работы</w:t>
            </w:r>
          </w:p>
        </w:tc>
        <w:tc>
          <w:tcPr>
            <w:tcW w:w="744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В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теч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>.г</w:t>
            </w:r>
            <w:proofErr w:type="gramEnd"/>
            <w:r w:rsidRPr="006537A9">
              <w:rPr>
                <w:rFonts w:ascii="Bookman Old Style" w:eastAsia="Calibri" w:hAnsi="Bookman Old Style"/>
                <w:lang w:eastAsia="en-US"/>
              </w:rPr>
              <w:t>ода</w:t>
            </w:r>
            <w:proofErr w:type="spellEnd"/>
          </w:p>
        </w:tc>
        <w:tc>
          <w:tcPr>
            <w:tcW w:w="690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Рук. МО</w:t>
            </w:r>
          </w:p>
        </w:tc>
        <w:tc>
          <w:tcPr>
            <w:tcW w:w="992" w:type="pct"/>
            <w:hideMark/>
          </w:tcPr>
          <w:p w:rsidR="006537A9" w:rsidRPr="006537A9" w:rsidRDefault="006537A9" w:rsidP="006537A9">
            <w:pPr>
              <w:tabs>
                <w:tab w:val="left" w:pos="834"/>
              </w:tabs>
              <w:rPr>
                <w:rFonts w:ascii="Bookman Old Style" w:eastAsia="Calibri" w:hAnsi="Bookman Old Style"/>
                <w:lang w:eastAsia="en-US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аналитические материалы</w:t>
            </w: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5.</w:t>
            </w:r>
          </w:p>
        </w:tc>
        <w:tc>
          <w:tcPr>
            <w:tcW w:w="2251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 xml:space="preserve">Подготовка к участию во Всероссийских проверочных работах </w:t>
            </w:r>
          </w:p>
        </w:tc>
        <w:tc>
          <w:tcPr>
            <w:tcW w:w="744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В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теч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>.г</w:t>
            </w:r>
            <w:proofErr w:type="gramEnd"/>
            <w:r w:rsidRPr="006537A9">
              <w:rPr>
                <w:rFonts w:ascii="Bookman Old Style" w:eastAsia="Calibri" w:hAnsi="Bookman Old Style"/>
                <w:lang w:eastAsia="en-US"/>
              </w:rPr>
              <w:t>ода</w:t>
            </w:r>
            <w:proofErr w:type="spellEnd"/>
          </w:p>
        </w:tc>
        <w:tc>
          <w:tcPr>
            <w:tcW w:w="690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6.</w:t>
            </w:r>
          </w:p>
        </w:tc>
        <w:tc>
          <w:tcPr>
            <w:tcW w:w="2251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Выявление учащихся «группы риска» по учебным предметам. Создание индивидуальных образовательных маршрутов с учетом дифференцированного подхода к обучению учащихся, испытывающих затруднения в обучении,</w:t>
            </w:r>
          </w:p>
        </w:tc>
        <w:tc>
          <w:tcPr>
            <w:tcW w:w="744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Сентябрь</w:t>
            </w:r>
          </w:p>
        </w:tc>
        <w:tc>
          <w:tcPr>
            <w:tcW w:w="690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Маршрутные листы</w:t>
            </w:r>
          </w:p>
        </w:tc>
      </w:tr>
      <w:tr w:rsidR="006537A9" w:rsidRPr="006537A9" w:rsidTr="00E06CD4">
        <w:tc>
          <w:tcPr>
            <w:tcW w:w="323" w:type="pct"/>
          </w:tcPr>
          <w:p w:rsidR="006537A9" w:rsidRPr="006537A9" w:rsidRDefault="006537A9" w:rsidP="006537A9">
            <w:pPr>
              <w:jc w:val="center"/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7</w:t>
            </w:r>
          </w:p>
        </w:tc>
        <w:tc>
          <w:tcPr>
            <w:tcW w:w="2251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 xml:space="preserve">Создать банк проверочных работ для учащихся 5,6-х классов на основе ВПР – 2018, 2019-х годов; </w:t>
            </w:r>
          </w:p>
        </w:tc>
        <w:tc>
          <w:tcPr>
            <w:tcW w:w="744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 xml:space="preserve">В </w:t>
            </w:r>
            <w:proofErr w:type="spellStart"/>
            <w:r w:rsidRPr="006537A9">
              <w:rPr>
                <w:rFonts w:ascii="Bookman Old Style" w:eastAsia="Calibri" w:hAnsi="Bookman Old Style"/>
                <w:lang w:eastAsia="en-US"/>
              </w:rPr>
              <w:t>теч</w:t>
            </w:r>
            <w:proofErr w:type="gramStart"/>
            <w:r w:rsidRPr="006537A9">
              <w:rPr>
                <w:rFonts w:ascii="Bookman Old Style" w:eastAsia="Calibri" w:hAnsi="Bookman Old Style"/>
                <w:lang w:eastAsia="en-US"/>
              </w:rPr>
              <w:t>.г</w:t>
            </w:r>
            <w:proofErr w:type="gramEnd"/>
            <w:r w:rsidRPr="006537A9">
              <w:rPr>
                <w:rFonts w:ascii="Bookman Old Style" w:eastAsia="Calibri" w:hAnsi="Bookman Old Style"/>
                <w:lang w:eastAsia="en-US"/>
              </w:rPr>
              <w:t>ода</w:t>
            </w:r>
            <w:proofErr w:type="spellEnd"/>
          </w:p>
        </w:tc>
        <w:tc>
          <w:tcPr>
            <w:tcW w:w="690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eastAsia="Calibri" w:hAnsi="Bookman Old Style"/>
                <w:lang w:eastAsia="en-US"/>
              </w:rPr>
              <w:t>педагоги</w:t>
            </w:r>
          </w:p>
        </w:tc>
        <w:tc>
          <w:tcPr>
            <w:tcW w:w="992" w:type="pct"/>
          </w:tcPr>
          <w:p w:rsidR="006537A9" w:rsidRPr="006537A9" w:rsidRDefault="006537A9" w:rsidP="006537A9">
            <w:pPr>
              <w:rPr>
                <w:rFonts w:ascii="Bookman Old Style" w:hAnsi="Bookman Old Style"/>
              </w:rPr>
            </w:pPr>
            <w:r w:rsidRPr="006537A9">
              <w:rPr>
                <w:rFonts w:ascii="Bookman Old Style" w:hAnsi="Bookman Old Style"/>
              </w:rPr>
              <w:t>Тесты ВПР</w:t>
            </w:r>
          </w:p>
        </w:tc>
      </w:tr>
    </w:tbl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b/>
          <w:lang w:eastAsia="en-US"/>
        </w:rPr>
      </w:pPr>
    </w:p>
    <w:p w:rsidR="00E06CD4" w:rsidRDefault="00E06CD4" w:rsidP="006537A9">
      <w:pPr>
        <w:spacing w:line="240" w:lineRule="auto"/>
        <w:rPr>
          <w:rFonts w:ascii="Bookman Old Style" w:eastAsia="Calibri" w:hAnsi="Bookman Old Style"/>
          <w:b/>
          <w:lang w:eastAsia="en-US"/>
        </w:rPr>
      </w:pP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 xml:space="preserve">РАЗДЕЛ 4. ОРГАНИЗАЦИЯ ВНЕКЛАССНОЙ РАБОТЫ ПО ПРЕДМЕТАМ </w:t>
      </w:r>
    </w:p>
    <w:p w:rsidR="006537A9" w:rsidRPr="006537A9" w:rsidRDefault="006537A9" w:rsidP="006537A9">
      <w:pPr>
        <w:spacing w:line="240" w:lineRule="auto"/>
        <w:rPr>
          <w:rFonts w:ascii="Bookman Old Style" w:eastAsia="Calibri" w:hAnsi="Bookman Old Style"/>
          <w:b/>
          <w:lang w:eastAsia="en-US"/>
        </w:rPr>
      </w:pPr>
      <w:r w:rsidRPr="006537A9">
        <w:rPr>
          <w:rFonts w:ascii="Bookman Old Style" w:eastAsia="Calibri" w:hAnsi="Bookman Old Style"/>
          <w:b/>
          <w:lang w:eastAsia="en-US"/>
        </w:rPr>
        <w:t>Задача:</w:t>
      </w:r>
    </w:p>
    <w:p w:rsidR="006537A9" w:rsidRPr="006537A9" w:rsidRDefault="006537A9" w:rsidP="006537A9">
      <w:pPr>
        <w:numPr>
          <w:ilvl w:val="0"/>
          <w:numId w:val="8"/>
        </w:numPr>
        <w:spacing w:line="240" w:lineRule="auto"/>
        <w:ind w:right="100"/>
        <w:jc w:val="both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>формирование и развитие образовательной среды, обеспечивающей развитие творческих способностей уч-ся;</w:t>
      </w:r>
    </w:p>
    <w:p w:rsidR="006537A9" w:rsidRPr="006537A9" w:rsidRDefault="006537A9" w:rsidP="006537A9">
      <w:pPr>
        <w:numPr>
          <w:ilvl w:val="0"/>
          <w:numId w:val="8"/>
        </w:numPr>
        <w:spacing w:line="240" w:lineRule="auto"/>
        <w:ind w:right="100"/>
        <w:jc w:val="both"/>
        <w:rPr>
          <w:rFonts w:ascii="Bookman Old Style" w:eastAsia="Calibri" w:hAnsi="Bookman Old Style"/>
          <w:lang w:eastAsia="en-US"/>
        </w:rPr>
      </w:pPr>
      <w:r w:rsidRPr="006537A9">
        <w:rPr>
          <w:rFonts w:ascii="Bookman Old Style" w:eastAsia="Calibri" w:hAnsi="Bookman Old Style"/>
          <w:lang w:eastAsia="en-US"/>
        </w:rPr>
        <w:t>формирование у обучающихся социальной и гражданской компетентности как условия становления и развития личности, системы социальных умений и навыков взаимодействия;</w:t>
      </w:r>
    </w:p>
    <w:p w:rsidR="00D81098" w:rsidRPr="006537A9" w:rsidRDefault="00D81098" w:rsidP="00E06C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hAnsi="Bookman Old Style"/>
        </w:rPr>
      </w:pPr>
    </w:p>
    <w:sectPr w:rsidR="00D81098" w:rsidRPr="006537A9" w:rsidSect="00653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5AA"/>
    <w:multiLevelType w:val="hybridMultilevel"/>
    <w:tmpl w:val="D63A253A"/>
    <w:lvl w:ilvl="0" w:tplc="C0200D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3670"/>
    <w:multiLevelType w:val="hybridMultilevel"/>
    <w:tmpl w:val="4BA69BEE"/>
    <w:lvl w:ilvl="0" w:tplc="D3C4A09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C270A"/>
    <w:multiLevelType w:val="multilevel"/>
    <w:tmpl w:val="AD8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E2244"/>
    <w:multiLevelType w:val="hybridMultilevel"/>
    <w:tmpl w:val="999EBA1A"/>
    <w:lvl w:ilvl="0" w:tplc="C0200D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8E0"/>
    <w:multiLevelType w:val="hybridMultilevel"/>
    <w:tmpl w:val="2C5ABC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87913"/>
    <w:multiLevelType w:val="hybridMultilevel"/>
    <w:tmpl w:val="74463BF2"/>
    <w:lvl w:ilvl="0" w:tplc="C0200D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2038"/>
    <w:multiLevelType w:val="hybridMultilevel"/>
    <w:tmpl w:val="57584482"/>
    <w:lvl w:ilvl="0" w:tplc="D3C4A09C">
      <w:start w:val="1"/>
      <w:numFmt w:val="bullet"/>
      <w:lvlText w:val=""/>
      <w:lvlJc w:val="left"/>
      <w:pPr>
        <w:ind w:left="9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41FEB"/>
    <w:multiLevelType w:val="hybridMultilevel"/>
    <w:tmpl w:val="FA38C35A"/>
    <w:lvl w:ilvl="0" w:tplc="5D0CFBDE">
      <w:start w:val="1"/>
      <w:numFmt w:val="bullet"/>
      <w:lvlText w:val=""/>
      <w:lvlJc w:val="left"/>
      <w:pPr>
        <w:ind w:left="96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7A9"/>
    <w:rsid w:val="004D7E8A"/>
    <w:rsid w:val="005B6C77"/>
    <w:rsid w:val="006537A9"/>
    <w:rsid w:val="00D81098"/>
    <w:rsid w:val="00E06CD4"/>
    <w:rsid w:val="00FF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537A9"/>
    <w:pPr>
      <w:spacing w:after="0" w:line="360" w:lineRule="auto"/>
      <w:jc w:val="center"/>
    </w:pPr>
    <w:rPr>
      <w:rFonts w:ascii="Arial Black" w:eastAsia="Times New Roman" w:hAnsi="Arial Black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537A9"/>
    <w:rPr>
      <w:rFonts w:ascii="Arial Black" w:eastAsia="Times New Roman" w:hAnsi="Arial Black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6537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6537A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a6">
    <w:name w:val="Table Grid"/>
    <w:basedOn w:val="a1"/>
    <w:uiPriority w:val="59"/>
    <w:rsid w:val="004D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001122</dc:creator>
  <cp:keywords/>
  <dc:description/>
  <cp:lastModifiedBy>001122</cp:lastModifiedBy>
  <cp:revision>3</cp:revision>
  <cp:lastPrinted>2020-11-16T23:11:00Z</cp:lastPrinted>
  <dcterms:created xsi:type="dcterms:W3CDTF">2020-11-16T22:33:00Z</dcterms:created>
  <dcterms:modified xsi:type="dcterms:W3CDTF">2020-11-16T23:13:00Z</dcterms:modified>
</cp:coreProperties>
</file>