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9D" w:rsidRDefault="0039439D" w:rsidP="0039439D">
      <w:pPr>
        <w:rPr>
          <w:sz w:val="40"/>
        </w:rPr>
      </w:pPr>
      <w:r w:rsidRPr="00183143">
        <w:rPr>
          <w:sz w:val="40"/>
        </w:rPr>
        <w:t xml:space="preserve"> </w:t>
      </w:r>
      <w:r>
        <w:rPr>
          <w:sz w:val="40"/>
        </w:rPr>
        <w:t xml:space="preserve">                                       </w:t>
      </w:r>
    </w:p>
    <w:p w:rsidR="0039439D" w:rsidRPr="00BC2BB6" w:rsidRDefault="0039439D" w:rsidP="00BC2BB6">
      <w:pPr>
        <w:jc w:val="center"/>
        <w:rPr>
          <w:b/>
          <w:i/>
          <w:sz w:val="24"/>
          <w:szCs w:val="24"/>
        </w:rPr>
      </w:pPr>
      <w:r w:rsidRPr="00BC2BB6">
        <w:rPr>
          <w:b/>
          <w:i/>
          <w:sz w:val="24"/>
          <w:szCs w:val="24"/>
        </w:rPr>
        <w:t>График</w:t>
      </w:r>
    </w:p>
    <w:p w:rsidR="0039439D" w:rsidRPr="00BC2BB6" w:rsidRDefault="0039439D" w:rsidP="00BC2BB6">
      <w:pPr>
        <w:jc w:val="center"/>
        <w:rPr>
          <w:b/>
          <w:i/>
          <w:sz w:val="24"/>
          <w:szCs w:val="24"/>
        </w:rPr>
      </w:pPr>
      <w:r w:rsidRPr="00BC2BB6">
        <w:rPr>
          <w:b/>
          <w:i/>
          <w:sz w:val="24"/>
          <w:szCs w:val="24"/>
        </w:rPr>
        <w:t>Недели родных языков и литературы</w:t>
      </w:r>
    </w:p>
    <w:p w:rsidR="0039439D" w:rsidRPr="00BC2BB6" w:rsidRDefault="0016567B" w:rsidP="00BC2BB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15.02.2017 по 20.02.2017</w:t>
      </w:r>
      <w:r w:rsidR="0039439D" w:rsidRPr="00BC2BB6">
        <w:rPr>
          <w:b/>
          <w:i/>
          <w:sz w:val="24"/>
          <w:szCs w:val="24"/>
        </w:rPr>
        <w:t>г.</w:t>
      </w:r>
    </w:p>
    <w:tbl>
      <w:tblPr>
        <w:tblStyle w:val="a3"/>
        <w:tblpPr w:leftFromText="180" w:rightFromText="180" w:vertAnchor="text" w:horzAnchor="margin" w:tblpXSpec="center" w:tblpY="267"/>
        <w:tblW w:w="11624" w:type="dxa"/>
        <w:tblLayout w:type="fixed"/>
        <w:tblLook w:val="04A0"/>
      </w:tblPr>
      <w:tblGrid>
        <w:gridCol w:w="1701"/>
        <w:gridCol w:w="2977"/>
        <w:gridCol w:w="1276"/>
        <w:gridCol w:w="1417"/>
        <w:gridCol w:w="1701"/>
        <w:gridCol w:w="2552"/>
      </w:tblGrid>
      <w:tr w:rsidR="0039439D" w:rsidRPr="006A1348" w:rsidTr="0039439D">
        <w:trPr>
          <w:trHeight w:val="1269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b/>
                <w:sz w:val="20"/>
                <w:szCs w:val="20"/>
              </w:rPr>
            </w:pPr>
            <w:r w:rsidRPr="00BC2BB6">
              <w:rPr>
                <w:b/>
                <w:sz w:val="20"/>
                <w:szCs w:val="20"/>
              </w:rPr>
              <w:t xml:space="preserve">Дата </w:t>
            </w:r>
          </w:p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b/>
                <w:sz w:val="20"/>
                <w:szCs w:val="20"/>
              </w:rPr>
            </w:pPr>
            <w:r w:rsidRPr="00BC2BB6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b/>
                <w:sz w:val="20"/>
                <w:szCs w:val="20"/>
              </w:rPr>
            </w:pPr>
            <w:r w:rsidRPr="00BC2BB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b/>
                <w:sz w:val="20"/>
                <w:szCs w:val="20"/>
              </w:rPr>
            </w:pPr>
            <w:r w:rsidRPr="00BC2BB6">
              <w:rPr>
                <w:b/>
                <w:sz w:val="20"/>
                <w:szCs w:val="20"/>
              </w:rPr>
              <w:t>Время</w:t>
            </w:r>
          </w:p>
          <w:p w:rsidR="0039439D" w:rsidRPr="00BC2BB6" w:rsidRDefault="0039439D" w:rsidP="0039439D">
            <w:pPr>
              <w:rPr>
                <w:b/>
                <w:sz w:val="20"/>
                <w:szCs w:val="20"/>
              </w:rPr>
            </w:pPr>
            <w:proofErr w:type="spellStart"/>
            <w:r w:rsidRPr="00BC2BB6">
              <w:rPr>
                <w:b/>
                <w:sz w:val="20"/>
                <w:szCs w:val="20"/>
              </w:rPr>
              <w:t>прове</w:t>
            </w:r>
            <w:proofErr w:type="spellEnd"/>
            <w:r w:rsidRPr="00BC2BB6">
              <w:rPr>
                <w:b/>
                <w:sz w:val="20"/>
                <w:szCs w:val="20"/>
              </w:rPr>
              <w:t>-</w:t>
            </w:r>
          </w:p>
          <w:p w:rsidR="0039439D" w:rsidRPr="00BC2BB6" w:rsidRDefault="0039439D" w:rsidP="0039439D">
            <w:pPr>
              <w:rPr>
                <w:b/>
                <w:sz w:val="20"/>
                <w:szCs w:val="20"/>
              </w:rPr>
            </w:pPr>
            <w:proofErr w:type="spellStart"/>
            <w:r w:rsidRPr="00BC2BB6">
              <w:rPr>
                <w:b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b/>
                <w:sz w:val="20"/>
                <w:szCs w:val="20"/>
              </w:rPr>
            </w:pPr>
            <w:r w:rsidRPr="00BC2BB6">
              <w:rPr>
                <w:b/>
                <w:sz w:val="20"/>
                <w:szCs w:val="20"/>
              </w:rPr>
              <w:t xml:space="preserve">№ </w:t>
            </w:r>
          </w:p>
          <w:p w:rsidR="0039439D" w:rsidRPr="00BC2BB6" w:rsidRDefault="0039439D" w:rsidP="0039439D">
            <w:pPr>
              <w:rPr>
                <w:b/>
                <w:sz w:val="20"/>
                <w:szCs w:val="20"/>
              </w:rPr>
            </w:pPr>
            <w:r w:rsidRPr="00BC2BB6">
              <w:rPr>
                <w:b/>
                <w:sz w:val="20"/>
                <w:szCs w:val="20"/>
              </w:rPr>
              <w:t>кабинета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b/>
                <w:sz w:val="20"/>
                <w:szCs w:val="20"/>
              </w:rPr>
            </w:pPr>
            <w:r w:rsidRPr="00BC2BB6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39439D" w:rsidRPr="006A1348" w:rsidTr="0039439D">
        <w:trPr>
          <w:trHeight w:val="1016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15.02.2016</w:t>
            </w: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Открытие недели:  выставки газет</w:t>
            </w:r>
            <w:proofErr w:type="gramStart"/>
            <w:r w:rsidRPr="00BC2BB6">
              <w:rPr>
                <w:sz w:val="20"/>
                <w:szCs w:val="20"/>
              </w:rPr>
              <w:t xml:space="preserve"> ,</w:t>
            </w:r>
            <w:proofErr w:type="gramEnd"/>
            <w:r w:rsidRPr="00BC2BB6">
              <w:rPr>
                <w:sz w:val="20"/>
                <w:szCs w:val="20"/>
              </w:rPr>
              <w:t xml:space="preserve"> рефератов, сочинений о родном языке</w:t>
            </w:r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2 этаж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Все учителя родных языков</w:t>
            </w:r>
          </w:p>
        </w:tc>
      </w:tr>
      <w:tr w:rsidR="0039439D" w:rsidRPr="006A1348" w:rsidTr="0039439D">
        <w:trPr>
          <w:trHeight w:val="977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18.02.2016</w:t>
            </w: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Откр</w:t>
            </w:r>
            <w:proofErr w:type="spellEnd"/>
            <w:r w:rsidRPr="00BC2BB6">
              <w:rPr>
                <w:sz w:val="20"/>
                <w:szCs w:val="20"/>
              </w:rPr>
              <w:t>. урок (авар</w:t>
            </w:r>
            <w:proofErr w:type="gramStart"/>
            <w:r w:rsidRPr="00BC2BB6">
              <w:rPr>
                <w:sz w:val="20"/>
                <w:szCs w:val="20"/>
              </w:rPr>
              <w:t>.</w:t>
            </w:r>
            <w:proofErr w:type="gramEnd"/>
            <w:r w:rsidRPr="00BC2BB6">
              <w:rPr>
                <w:sz w:val="20"/>
                <w:szCs w:val="20"/>
              </w:rPr>
              <w:t xml:space="preserve"> </w:t>
            </w:r>
            <w:proofErr w:type="gramStart"/>
            <w:r w:rsidRPr="00BC2BB6">
              <w:rPr>
                <w:sz w:val="20"/>
                <w:szCs w:val="20"/>
              </w:rPr>
              <w:t>я</w:t>
            </w:r>
            <w:proofErr w:type="gramEnd"/>
            <w:r w:rsidRPr="00BC2BB6">
              <w:rPr>
                <w:sz w:val="20"/>
                <w:szCs w:val="20"/>
              </w:rPr>
              <w:t>зык) «Глагол»</w:t>
            </w:r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7 «А»</w:t>
            </w: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3 урок</w:t>
            </w:r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Кабинет авар</w:t>
            </w:r>
            <w:proofErr w:type="gramStart"/>
            <w:r w:rsidRPr="00BC2BB6">
              <w:rPr>
                <w:sz w:val="20"/>
                <w:szCs w:val="20"/>
              </w:rPr>
              <w:t>.</w:t>
            </w:r>
            <w:proofErr w:type="gramEnd"/>
            <w:r w:rsidRPr="00BC2BB6">
              <w:rPr>
                <w:sz w:val="20"/>
                <w:szCs w:val="20"/>
              </w:rPr>
              <w:t xml:space="preserve"> </w:t>
            </w:r>
            <w:proofErr w:type="gramStart"/>
            <w:r w:rsidRPr="00BC2BB6">
              <w:rPr>
                <w:sz w:val="20"/>
                <w:szCs w:val="20"/>
              </w:rPr>
              <w:t>я</w:t>
            </w:r>
            <w:proofErr w:type="gramEnd"/>
            <w:r w:rsidRPr="00BC2BB6">
              <w:rPr>
                <w:sz w:val="20"/>
                <w:szCs w:val="20"/>
              </w:rPr>
              <w:t>зыка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Газиева</w:t>
            </w:r>
            <w:proofErr w:type="spellEnd"/>
            <w:r w:rsidRPr="00BC2BB6">
              <w:rPr>
                <w:sz w:val="20"/>
                <w:szCs w:val="20"/>
              </w:rPr>
              <w:t xml:space="preserve"> П.И.</w:t>
            </w:r>
          </w:p>
        </w:tc>
      </w:tr>
      <w:tr w:rsidR="0039439D" w:rsidRPr="006A1348" w:rsidTr="0039439D">
        <w:trPr>
          <w:trHeight w:val="977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19.02.2016</w:t>
            </w: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Откр</w:t>
            </w:r>
            <w:proofErr w:type="spellEnd"/>
            <w:r w:rsidRPr="00BC2BB6">
              <w:rPr>
                <w:sz w:val="20"/>
                <w:szCs w:val="20"/>
              </w:rPr>
              <w:t>. урок (кумык</w:t>
            </w:r>
            <w:proofErr w:type="gramStart"/>
            <w:r w:rsidRPr="00BC2BB6">
              <w:rPr>
                <w:sz w:val="20"/>
                <w:szCs w:val="20"/>
              </w:rPr>
              <w:t>.</w:t>
            </w:r>
            <w:proofErr w:type="gramEnd"/>
            <w:r w:rsidRPr="00BC2BB6">
              <w:rPr>
                <w:sz w:val="20"/>
                <w:szCs w:val="20"/>
              </w:rPr>
              <w:t xml:space="preserve"> </w:t>
            </w:r>
            <w:proofErr w:type="gramStart"/>
            <w:r w:rsidRPr="00BC2BB6">
              <w:rPr>
                <w:sz w:val="20"/>
                <w:szCs w:val="20"/>
              </w:rPr>
              <w:t>я</w:t>
            </w:r>
            <w:proofErr w:type="gramEnd"/>
            <w:r w:rsidRPr="00BC2BB6">
              <w:rPr>
                <w:sz w:val="20"/>
                <w:szCs w:val="20"/>
              </w:rPr>
              <w:t>зык) «Голоса весны»</w:t>
            </w:r>
          </w:p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К. Султанов</w:t>
            </w:r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3 «А»</w:t>
            </w: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1 урок</w:t>
            </w:r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Каб</w:t>
            </w:r>
            <w:proofErr w:type="spellEnd"/>
            <w:r w:rsidRPr="00BC2BB6">
              <w:rPr>
                <w:sz w:val="20"/>
                <w:szCs w:val="20"/>
              </w:rPr>
              <w:t>. ИКТ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Батырова</w:t>
            </w:r>
            <w:proofErr w:type="spellEnd"/>
            <w:r w:rsidRPr="00BC2BB6">
              <w:rPr>
                <w:sz w:val="20"/>
                <w:szCs w:val="20"/>
              </w:rPr>
              <w:t xml:space="preserve"> Д.А.</w:t>
            </w:r>
          </w:p>
        </w:tc>
      </w:tr>
      <w:tr w:rsidR="0039439D" w:rsidRPr="006A1348" w:rsidTr="0039439D">
        <w:trPr>
          <w:trHeight w:val="977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19.02.2016</w:t>
            </w: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Откр</w:t>
            </w:r>
            <w:proofErr w:type="spellEnd"/>
            <w:r w:rsidRPr="00BC2BB6">
              <w:rPr>
                <w:sz w:val="20"/>
                <w:szCs w:val="20"/>
              </w:rPr>
              <w:t>. урок</w:t>
            </w:r>
          </w:p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(авар</w:t>
            </w:r>
            <w:proofErr w:type="gramStart"/>
            <w:r w:rsidRPr="00BC2BB6">
              <w:rPr>
                <w:sz w:val="20"/>
                <w:szCs w:val="20"/>
              </w:rPr>
              <w:t>.</w:t>
            </w:r>
            <w:proofErr w:type="gramEnd"/>
            <w:r w:rsidRPr="00BC2BB6">
              <w:rPr>
                <w:sz w:val="20"/>
                <w:szCs w:val="20"/>
              </w:rPr>
              <w:t xml:space="preserve"> </w:t>
            </w:r>
            <w:proofErr w:type="gramStart"/>
            <w:r w:rsidRPr="00BC2BB6">
              <w:rPr>
                <w:sz w:val="20"/>
                <w:szCs w:val="20"/>
              </w:rPr>
              <w:t>я</w:t>
            </w:r>
            <w:proofErr w:type="gramEnd"/>
            <w:r w:rsidRPr="00BC2BB6">
              <w:rPr>
                <w:sz w:val="20"/>
                <w:szCs w:val="20"/>
              </w:rPr>
              <w:t>з.) «Колыбель» Ф.Алиева</w:t>
            </w:r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9 «Б»</w:t>
            </w: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2 урок</w:t>
            </w:r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Каб</w:t>
            </w:r>
            <w:proofErr w:type="spellEnd"/>
            <w:r w:rsidRPr="00BC2BB6">
              <w:rPr>
                <w:sz w:val="20"/>
                <w:szCs w:val="20"/>
              </w:rPr>
              <w:t>. ИКТ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Меджидова М.Р.</w:t>
            </w:r>
          </w:p>
        </w:tc>
      </w:tr>
      <w:tr w:rsidR="0039439D" w:rsidRPr="006A1348" w:rsidTr="0039439D">
        <w:trPr>
          <w:trHeight w:val="1016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19.02.2016</w:t>
            </w: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Откр</w:t>
            </w:r>
            <w:proofErr w:type="spellEnd"/>
            <w:r w:rsidRPr="00BC2BB6">
              <w:rPr>
                <w:sz w:val="20"/>
                <w:szCs w:val="20"/>
              </w:rPr>
              <w:t>.  (</w:t>
            </w:r>
            <w:proofErr w:type="spellStart"/>
            <w:r w:rsidRPr="00BC2BB6">
              <w:rPr>
                <w:sz w:val="20"/>
                <w:szCs w:val="20"/>
              </w:rPr>
              <w:t>кум</w:t>
            </w:r>
            <w:proofErr w:type="gramStart"/>
            <w:r w:rsidRPr="00BC2BB6">
              <w:rPr>
                <w:sz w:val="20"/>
                <w:szCs w:val="20"/>
              </w:rPr>
              <w:t>.я</w:t>
            </w:r>
            <w:proofErr w:type="gramEnd"/>
            <w:r w:rsidRPr="00BC2BB6">
              <w:rPr>
                <w:sz w:val="20"/>
                <w:szCs w:val="20"/>
              </w:rPr>
              <w:t>з</w:t>
            </w:r>
            <w:proofErr w:type="spellEnd"/>
            <w:r w:rsidRPr="00BC2BB6">
              <w:rPr>
                <w:sz w:val="20"/>
                <w:szCs w:val="20"/>
              </w:rPr>
              <w:t xml:space="preserve">.) «Кусок хлеба» </w:t>
            </w:r>
            <w:proofErr w:type="spellStart"/>
            <w:r w:rsidRPr="00BC2BB6">
              <w:rPr>
                <w:sz w:val="20"/>
                <w:szCs w:val="20"/>
              </w:rPr>
              <w:t>А.Жачаев</w:t>
            </w:r>
            <w:proofErr w:type="spellEnd"/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9 «А»</w:t>
            </w: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3 урок</w:t>
            </w:r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Каб</w:t>
            </w:r>
            <w:proofErr w:type="spellEnd"/>
            <w:r w:rsidRPr="00BC2BB6">
              <w:rPr>
                <w:sz w:val="20"/>
                <w:szCs w:val="20"/>
              </w:rPr>
              <w:t>. ИКТ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Ильярханова</w:t>
            </w:r>
            <w:proofErr w:type="spellEnd"/>
            <w:r w:rsidRPr="00BC2BB6">
              <w:rPr>
                <w:sz w:val="20"/>
                <w:szCs w:val="20"/>
              </w:rPr>
              <w:t xml:space="preserve"> К.Х.</w:t>
            </w:r>
          </w:p>
        </w:tc>
      </w:tr>
      <w:tr w:rsidR="0039439D" w:rsidRPr="006A1348" w:rsidTr="0039439D">
        <w:trPr>
          <w:trHeight w:val="977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20.02.2016</w:t>
            </w: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Откр</w:t>
            </w:r>
            <w:proofErr w:type="spellEnd"/>
            <w:r w:rsidRPr="00BC2BB6">
              <w:rPr>
                <w:sz w:val="20"/>
                <w:szCs w:val="20"/>
              </w:rPr>
              <w:t>. урок</w:t>
            </w:r>
            <w:proofErr w:type="gramStart"/>
            <w:r w:rsidRPr="00BC2BB6">
              <w:rPr>
                <w:sz w:val="20"/>
                <w:szCs w:val="20"/>
              </w:rPr>
              <w:t>.</w:t>
            </w:r>
            <w:proofErr w:type="gramEnd"/>
            <w:r w:rsidRPr="00BC2BB6">
              <w:rPr>
                <w:sz w:val="20"/>
                <w:szCs w:val="20"/>
              </w:rPr>
              <w:t xml:space="preserve"> (</w:t>
            </w:r>
            <w:proofErr w:type="gramStart"/>
            <w:r w:rsidRPr="00BC2BB6">
              <w:rPr>
                <w:sz w:val="20"/>
                <w:szCs w:val="20"/>
              </w:rPr>
              <w:t>к</w:t>
            </w:r>
            <w:proofErr w:type="gramEnd"/>
            <w:r w:rsidRPr="00BC2BB6">
              <w:rPr>
                <w:sz w:val="20"/>
                <w:szCs w:val="20"/>
              </w:rPr>
              <w:t xml:space="preserve">ум. яз.) «Постаревший лес» </w:t>
            </w:r>
            <w:proofErr w:type="spellStart"/>
            <w:r w:rsidRPr="00BC2BB6">
              <w:rPr>
                <w:sz w:val="20"/>
                <w:szCs w:val="20"/>
              </w:rPr>
              <w:t>А.Аджаматов</w:t>
            </w:r>
            <w:proofErr w:type="spellEnd"/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4 «А»</w:t>
            </w: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4 урок</w:t>
            </w:r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 xml:space="preserve">кабинет №26 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Абдуллаева  М.Х.</w:t>
            </w:r>
          </w:p>
        </w:tc>
      </w:tr>
      <w:tr w:rsidR="0039439D" w:rsidTr="0039439D">
        <w:trPr>
          <w:trHeight w:val="977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20.02.2016</w:t>
            </w: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Откр</w:t>
            </w:r>
            <w:proofErr w:type="spellEnd"/>
            <w:r w:rsidRPr="00BC2BB6">
              <w:rPr>
                <w:sz w:val="20"/>
                <w:szCs w:val="20"/>
              </w:rPr>
              <w:t>. урок (авар</w:t>
            </w:r>
            <w:proofErr w:type="gramStart"/>
            <w:r w:rsidRPr="00BC2BB6">
              <w:rPr>
                <w:sz w:val="20"/>
                <w:szCs w:val="20"/>
              </w:rPr>
              <w:t>.</w:t>
            </w:r>
            <w:proofErr w:type="gramEnd"/>
            <w:r w:rsidRPr="00BC2BB6">
              <w:rPr>
                <w:sz w:val="20"/>
                <w:szCs w:val="20"/>
              </w:rPr>
              <w:t xml:space="preserve"> </w:t>
            </w:r>
            <w:proofErr w:type="gramStart"/>
            <w:r w:rsidRPr="00BC2BB6">
              <w:rPr>
                <w:sz w:val="20"/>
                <w:szCs w:val="20"/>
              </w:rPr>
              <w:t>я</w:t>
            </w:r>
            <w:proofErr w:type="gramEnd"/>
            <w:r w:rsidRPr="00BC2BB6">
              <w:rPr>
                <w:sz w:val="20"/>
                <w:szCs w:val="20"/>
              </w:rPr>
              <w:t xml:space="preserve">з) </w:t>
            </w:r>
          </w:p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Сущ-е</w:t>
            </w:r>
            <w:proofErr w:type="spellEnd"/>
            <w:r w:rsidRPr="00BC2BB6">
              <w:rPr>
                <w:sz w:val="20"/>
                <w:szCs w:val="20"/>
              </w:rPr>
              <w:t xml:space="preserve">. </w:t>
            </w:r>
            <w:proofErr w:type="spellStart"/>
            <w:r w:rsidRPr="00BC2BB6">
              <w:rPr>
                <w:sz w:val="20"/>
                <w:szCs w:val="20"/>
              </w:rPr>
              <w:t>Прилаг-е</w:t>
            </w:r>
            <w:proofErr w:type="spellEnd"/>
            <w:r w:rsidRPr="00BC2BB6">
              <w:rPr>
                <w:sz w:val="20"/>
                <w:szCs w:val="20"/>
              </w:rPr>
              <w:t xml:space="preserve"> (повторение)</w:t>
            </w:r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6 «А»</w:t>
            </w: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2 урок</w:t>
            </w:r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Каб</w:t>
            </w:r>
            <w:proofErr w:type="spellEnd"/>
            <w:r w:rsidRPr="00BC2BB6">
              <w:rPr>
                <w:sz w:val="20"/>
                <w:szCs w:val="20"/>
              </w:rPr>
              <w:t>. ИКТ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Магомедова Х.М.</w:t>
            </w:r>
          </w:p>
        </w:tc>
      </w:tr>
      <w:tr w:rsidR="0039439D" w:rsidTr="0039439D">
        <w:trPr>
          <w:trHeight w:val="1016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20.02.2016</w:t>
            </w:r>
          </w:p>
          <w:p w:rsidR="0039439D" w:rsidRPr="00BC2BB6" w:rsidRDefault="0039439D" w:rsidP="0039439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Внекл</w:t>
            </w:r>
            <w:proofErr w:type="spellEnd"/>
            <w:r w:rsidRPr="00BC2BB6">
              <w:rPr>
                <w:sz w:val="20"/>
                <w:szCs w:val="20"/>
              </w:rPr>
              <w:t>. мероприятие «Как мне дорог мой родной язык»</w:t>
            </w:r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 xml:space="preserve">1-11 </w:t>
            </w:r>
            <w:proofErr w:type="spellStart"/>
            <w:r w:rsidRPr="00BC2BB6">
              <w:rPr>
                <w:sz w:val="20"/>
                <w:szCs w:val="20"/>
              </w:rPr>
              <w:t>кл</w:t>
            </w:r>
            <w:proofErr w:type="spellEnd"/>
            <w:r w:rsidRPr="00BC2BB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6 урок</w:t>
            </w:r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proofErr w:type="spellStart"/>
            <w:r w:rsidRPr="00BC2BB6">
              <w:rPr>
                <w:sz w:val="20"/>
                <w:szCs w:val="20"/>
              </w:rPr>
              <w:t>Каб</w:t>
            </w:r>
            <w:proofErr w:type="spellEnd"/>
            <w:r w:rsidRPr="00BC2BB6">
              <w:rPr>
                <w:sz w:val="20"/>
                <w:szCs w:val="20"/>
              </w:rPr>
              <w:t>. ИКТ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Все учителя родных языков</w:t>
            </w:r>
          </w:p>
        </w:tc>
      </w:tr>
      <w:tr w:rsidR="0039439D" w:rsidTr="0039439D">
        <w:trPr>
          <w:trHeight w:val="1016"/>
        </w:trPr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20.02.2016</w:t>
            </w:r>
          </w:p>
        </w:tc>
        <w:tc>
          <w:tcPr>
            <w:tcW w:w="297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Закрытие недели.</w:t>
            </w:r>
          </w:p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Подведение итогов</w:t>
            </w:r>
          </w:p>
        </w:tc>
        <w:tc>
          <w:tcPr>
            <w:tcW w:w="1276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7 урок</w:t>
            </w:r>
          </w:p>
        </w:tc>
        <w:tc>
          <w:tcPr>
            <w:tcW w:w="1701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кабинет №9</w:t>
            </w:r>
          </w:p>
        </w:tc>
        <w:tc>
          <w:tcPr>
            <w:tcW w:w="2552" w:type="dxa"/>
          </w:tcPr>
          <w:p w:rsidR="0039439D" w:rsidRPr="00BC2BB6" w:rsidRDefault="0039439D" w:rsidP="0039439D">
            <w:pPr>
              <w:rPr>
                <w:sz w:val="20"/>
                <w:szCs w:val="20"/>
              </w:rPr>
            </w:pPr>
            <w:r w:rsidRPr="00BC2BB6">
              <w:rPr>
                <w:sz w:val="20"/>
                <w:szCs w:val="20"/>
              </w:rPr>
              <w:t>Администрация школы, учителя родных языков</w:t>
            </w:r>
          </w:p>
        </w:tc>
      </w:tr>
    </w:tbl>
    <w:p w:rsidR="002246A2" w:rsidRPr="00BC2BB6" w:rsidRDefault="002246A2" w:rsidP="0039439D">
      <w:pPr>
        <w:rPr>
          <w:rFonts w:cs="AngsanaUPC"/>
          <w:color w:val="FF0000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В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феврале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месяце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учитель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Меджидова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М</w:t>
      </w:r>
      <w:r w:rsidR="0039439D" w:rsidRPr="00BC2BB6">
        <w:rPr>
          <w:rFonts w:ascii="AngsanaUPC" w:hAnsi="AngsanaUPC" w:cs="AngsanaUPC"/>
          <w:color w:val="FF0000"/>
          <w:sz w:val="40"/>
        </w:rPr>
        <w:t>.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М</w:t>
      </w:r>
      <w:r w:rsidR="0039439D" w:rsidRPr="00BC2BB6">
        <w:rPr>
          <w:rFonts w:ascii="AngsanaUPC" w:hAnsi="AngsanaUPC" w:cs="AngsanaUPC"/>
          <w:color w:val="FF0000"/>
          <w:sz w:val="40"/>
        </w:rPr>
        <w:t>-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Р</w:t>
      </w:r>
      <w:proofErr w:type="gramStart"/>
      <w:r w:rsidR="0039439D" w:rsidRPr="00BC2BB6">
        <w:rPr>
          <w:rFonts w:ascii="AngsanaUPC" w:hAnsi="AngsanaUPC" w:cs="AngsanaUPC"/>
          <w:color w:val="FF0000"/>
          <w:sz w:val="40"/>
        </w:rPr>
        <w:t>.</w:t>
      </w:r>
      <w:proofErr w:type="gramEnd"/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proofErr w:type="gramStart"/>
      <w:r w:rsidR="0039439D" w:rsidRPr="00BC2BB6">
        <w:rPr>
          <w:rFonts w:ascii="Times New Roman" w:hAnsi="Times New Roman" w:cs="Times New Roman"/>
          <w:color w:val="FF0000"/>
          <w:sz w:val="40"/>
        </w:rPr>
        <w:t>п</w:t>
      </w:r>
      <w:proofErr w:type="gramEnd"/>
      <w:r w:rsidR="0039439D" w:rsidRPr="00BC2BB6">
        <w:rPr>
          <w:rFonts w:ascii="Times New Roman" w:hAnsi="Times New Roman" w:cs="Times New Roman"/>
          <w:color w:val="FF0000"/>
          <w:sz w:val="40"/>
        </w:rPr>
        <w:t>ринимала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Pr="00BC2BB6">
        <w:rPr>
          <w:rFonts w:cs="AngsanaUPC"/>
          <w:color w:val="FF0000"/>
          <w:sz w:val="40"/>
        </w:rPr>
        <w:t xml:space="preserve">    </w:t>
      </w:r>
    </w:p>
    <w:p w:rsidR="002246A2" w:rsidRPr="00BC2BB6" w:rsidRDefault="002246A2" w:rsidP="0039439D">
      <w:pPr>
        <w:rPr>
          <w:rFonts w:ascii="AngsanaUPC" w:hAnsi="AngsanaUPC" w:cs="AngsanaUPC"/>
          <w:color w:val="FF0000"/>
          <w:sz w:val="40"/>
        </w:rPr>
      </w:pPr>
      <w:r w:rsidRPr="00BC2BB6">
        <w:rPr>
          <w:rFonts w:cs="AngsanaUPC"/>
          <w:color w:val="FF0000"/>
          <w:sz w:val="40"/>
        </w:rPr>
        <w:t xml:space="preserve">       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участие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в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конкурсе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«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Лучший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учитель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родного</w:t>
      </w:r>
      <w:r w:rsidR="0039439D" w:rsidRPr="00BC2BB6">
        <w:rPr>
          <w:rFonts w:ascii="AngsanaUPC" w:hAnsi="AngsanaUPC" w:cs="AngsanaUPC"/>
          <w:color w:val="FF0000"/>
          <w:sz w:val="40"/>
        </w:rPr>
        <w:t xml:space="preserve"> </w:t>
      </w:r>
      <w:r w:rsidR="0039439D" w:rsidRPr="00BC2BB6">
        <w:rPr>
          <w:rFonts w:ascii="Times New Roman" w:hAnsi="Times New Roman" w:cs="Times New Roman"/>
          <w:color w:val="FF0000"/>
          <w:sz w:val="40"/>
        </w:rPr>
        <w:t>языка</w:t>
      </w:r>
      <w:r w:rsidR="0039439D" w:rsidRPr="00BC2BB6">
        <w:rPr>
          <w:rFonts w:ascii="AngsanaUPC" w:hAnsi="AngsanaUPC" w:cs="AngsanaUPC"/>
          <w:color w:val="FF0000"/>
          <w:sz w:val="40"/>
        </w:rPr>
        <w:t>»</w:t>
      </w:r>
    </w:p>
    <w:p w:rsidR="002246A2" w:rsidRPr="002246A2" w:rsidRDefault="002246A2" w:rsidP="0039439D">
      <w:pPr>
        <w:rPr>
          <w:rFonts w:ascii="AngsanaUPC" w:hAnsi="AngsanaUPC" w:cs="AngsanaUPC"/>
          <w:sz w:val="40"/>
        </w:rPr>
      </w:pPr>
    </w:p>
    <w:p w:rsidR="0039439D" w:rsidRPr="002246A2" w:rsidRDefault="002246A2" w:rsidP="0039439D">
      <w:pPr>
        <w:rPr>
          <w:rFonts w:ascii="AngsanaUPC" w:hAnsi="AngsanaUPC" w:cs="AngsanaUPC"/>
          <w:sz w:val="40"/>
        </w:rPr>
      </w:pPr>
      <w:r>
        <w:rPr>
          <w:rFonts w:ascii="Times New Roman" w:hAnsi="Times New Roman" w:cs="Times New Roman"/>
          <w:sz w:val="40"/>
        </w:rPr>
        <w:lastRenderedPageBreak/>
        <w:t xml:space="preserve">      </w:t>
      </w:r>
      <w:r w:rsidRPr="002246A2">
        <w:rPr>
          <w:rFonts w:ascii="Times New Roman" w:hAnsi="Times New Roman" w:cs="Times New Roman"/>
          <w:sz w:val="40"/>
        </w:rPr>
        <w:t>Руководитель</w:t>
      </w:r>
      <w:r w:rsidRPr="002246A2">
        <w:rPr>
          <w:rFonts w:ascii="AngsanaUPC" w:hAnsi="AngsanaUPC" w:cs="AngsanaUPC"/>
          <w:sz w:val="40"/>
        </w:rPr>
        <w:t xml:space="preserve"> </w:t>
      </w:r>
      <w:r w:rsidRPr="002246A2">
        <w:rPr>
          <w:rFonts w:ascii="Times New Roman" w:hAnsi="Times New Roman" w:cs="Times New Roman"/>
          <w:sz w:val="40"/>
        </w:rPr>
        <w:t>ШМО</w:t>
      </w:r>
      <w:r w:rsidRPr="002246A2">
        <w:rPr>
          <w:rFonts w:ascii="AngsanaUPC" w:hAnsi="AngsanaUPC" w:cs="AngsanaUPC"/>
          <w:sz w:val="40"/>
        </w:rPr>
        <w:t xml:space="preserve">:                             </w:t>
      </w:r>
      <w:r w:rsidRPr="002246A2">
        <w:rPr>
          <w:rFonts w:ascii="Times New Roman" w:hAnsi="Times New Roman" w:cs="Times New Roman"/>
          <w:sz w:val="40"/>
        </w:rPr>
        <w:t>Магомедова</w:t>
      </w:r>
      <w:r w:rsidRPr="002246A2">
        <w:rPr>
          <w:rFonts w:ascii="AngsanaUPC" w:hAnsi="AngsanaUPC" w:cs="AngsanaUPC"/>
          <w:sz w:val="40"/>
        </w:rPr>
        <w:t xml:space="preserve"> </w:t>
      </w:r>
      <w:r w:rsidRPr="002246A2">
        <w:rPr>
          <w:rFonts w:ascii="Times New Roman" w:hAnsi="Times New Roman" w:cs="Times New Roman"/>
          <w:sz w:val="40"/>
        </w:rPr>
        <w:t>Х</w:t>
      </w:r>
      <w:r w:rsidRPr="002246A2">
        <w:rPr>
          <w:rFonts w:ascii="AngsanaUPC" w:hAnsi="AngsanaUPC" w:cs="AngsanaUPC"/>
          <w:sz w:val="40"/>
        </w:rPr>
        <w:t>.</w:t>
      </w:r>
      <w:r w:rsidRPr="002246A2">
        <w:rPr>
          <w:rFonts w:ascii="Times New Roman" w:hAnsi="Times New Roman" w:cs="Times New Roman"/>
          <w:sz w:val="40"/>
        </w:rPr>
        <w:t>М</w:t>
      </w:r>
      <w:r w:rsidRPr="002246A2">
        <w:rPr>
          <w:rFonts w:ascii="AngsanaUPC" w:hAnsi="AngsanaUPC" w:cs="AngsanaUPC"/>
          <w:sz w:val="40"/>
        </w:rPr>
        <w:t>.</w:t>
      </w:r>
      <w:r w:rsidR="0039439D" w:rsidRPr="002246A2">
        <w:rPr>
          <w:rFonts w:ascii="AngsanaUPC" w:hAnsi="AngsanaUPC" w:cs="AngsanaUPC"/>
          <w:sz w:val="40"/>
        </w:rPr>
        <w:t xml:space="preserve">  </w:t>
      </w:r>
    </w:p>
    <w:p w:rsidR="007414D7" w:rsidRPr="002246A2" w:rsidRDefault="007414D7" w:rsidP="0039439D">
      <w:pPr>
        <w:spacing w:line="240" w:lineRule="auto"/>
        <w:jc w:val="both"/>
        <w:rPr>
          <w:rFonts w:ascii="AngsanaUPC" w:hAnsi="AngsanaUPC" w:cs="AngsanaUPC"/>
          <w:sz w:val="28"/>
          <w:szCs w:val="28"/>
        </w:rPr>
      </w:pPr>
    </w:p>
    <w:p w:rsidR="007414D7" w:rsidRDefault="007414D7" w:rsidP="00395C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4D7" w:rsidRDefault="007414D7" w:rsidP="00394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7" w:rsidRDefault="007414D7" w:rsidP="00395C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4D7" w:rsidRDefault="007414D7" w:rsidP="00395C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4D7" w:rsidRDefault="007414D7" w:rsidP="00395C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4D7" w:rsidRDefault="007414D7" w:rsidP="00395C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63A1" w:rsidRPr="001A2538" w:rsidRDefault="000F63A1">
      <w:pPr>
        <w:rPr>
          <w:rFonts w:ascii="Times New Roman" w:hAnsi="Times New Roman" w:cs="Times New Roman"/>
          <w:sz w:val="28"/>
          <w:szCs w:val="28"/>
        </w:rPr>
      </w:pPr>
    </w:p>
    <w:sectPr w:rsidR="000F63A1" w:rsidRPr="001A2538" w:rsidSect="00B90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C9F"/>
    <w:multiLevelType w:val="hybridMultilevel"/>
    <w:tmpl w:val="880C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A75DD"/>
    <w:multiLevelType w:val="hybridMultilevel"/>
    <w:tmpl w:val="EC809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32B92"/>
    <w:multiLevelType w:val="hybridMultilevel"/>
    <w:tmpl w:val="71B6D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C3D3B"/>
    <w:multiLevelType w:val="hybridMultilevel"/>
    <w:tmpl w:val="33FCA4F6"/>
    <w:lvl w:ilvl="0" w:tplc="5E5422E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38CF2EC7"/>
    <w:multiLevelType w:val="hybridMultilevel"/>
    <w:tmpl w:val="A41096FE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>
    <w:nsid w:val="3EA57CCD"/>
    <w:multiLevelType w:val="hybridMultilevel"/>
    <w:tmpl w:val="4C16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70D97"/>
    <w:multiLevelType w:val="multilevel"/>
    <w:tmpl w:val="2730E92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90C49"/>
    <w:multiLevelType w:val="hybridMultilevel"/>
    <w:tmpl w:val="10421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EEE"/>
    <w:rsid w:val="00021413"/>
    <w:rsid w:val="000E3784"/>
    <w:rsid w:val="000F63A1"/>
    <w:rsid w:val="0016567B"/>
    <w:rsid w:val="001807A7"/>
    <w:rsid w:val="0019146C"/>
    <w:rsid w:val="001A2538"/>
    <w:rsid w:val="001C1FEC"/>
    <w:rsid w:val="002246A2"/>
    <w:rsid w:val="00275D16"/>
    <w:rsid w:val="00275EEE"/>
    <w:rsid w:val="00303287"/>
    <w:rsid w:val="00323996"/>
    <w:rsid w:val="0039439D"/>
    <w:rsid w:val="00395CAA"/>
    <w:rsid w:val="003D1242"/>
    <w:rsid w:val="003F5A03"/>
    <w:rsid w:val="004662DE"/>
    <w:rsid w:val="004877C9"/>
    <w:rsid w:val="0053711E"/>
    <w:rsid w:val="00556821"/>
    <w:rsid w:val="00664535"/>
    <w:rsid w:val="00681073"/>
    <w:rsid w:val="007414D7"/>
    <w:rsid w:val="008A6D24"/>
    <w:rsid w:val="009A0E49"/>
    <w:rsid w:val="009A3597"/>
    <w:rsid w:val="009D72F9"/>
    <w:rsid w:val="00AB2B10"/>
    <w:rsid w:val="00AB2DEE"/>
    <w:rsid w:val="00B40C25"/>
    <w:rsid w:val="00B4524C"/>
    <w:rsid w:val="00B90E75"/>
    <w:rsid w:val="00BC2BB6"/>
    <w:rsid w:val="00CF79D3"/>
    <w:rsid w:val="00D16746"/>
    <w:rsid w:val="00DE481E"/>
    <w:rsid w:val="00E54CC8"/>
    <w:rsid w:val="00EB2131"/>
    <w:rsid w:val="00ED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5EEE"/>
    <w:pPr>
      <w:ind w:left="720"/>
      <w:contextualSpacing/>
    </w:pPr>
    <w:rPr>
      <w:rFonts w:eastAsiaTheme="minorHAnsi"/>
      <w:lang w:eastAsia="en-US"/>
    </w:rPr>
  </w:style>
  <w:style w:type="paragraph" w:customStyle="1" w:styleId="c4">
    <w:name w:val="c4"/>
    <w:basedOn w:val="a"/>
    <w:rsid w:val="0019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146C"/>
  </w:style>
  <w:style w:type="character" w:customStyle="1" w:styleId="c2">
    <w:name w:val="c2"/>
    <w:basedOn w:val="a0"/>
    <w:rsid w:val="003D1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16</cp:revision>
  <cp:lastPrinted>2017-01-12T07:58:00Z</cp:lastPrinted>
  <dcterms:created xsi:type="dcterms:W3CDTF">2016-12-26T16:35:00Z</dcterms:created>
  <dcterms:modified xsi:type="dcterms:W3CDTF">2017-12-23T05:49:00Z</dcterms:modified>
</cp:coreProperties>
</file>